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0641948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C1BBA">
        <w:rPr>
          <w:b/>
          <w:noProof/>
          <w:sz w:val="24"/>
        </w:rPr>
        <w:t>6</w:t>
      </w:r>
      <w:r w:rsidR="000415F1">
        <w:rPr>
          <w:b/>
          <w:noProof/>
          <w:sz w:val="24"/>
        </w:rPr>
        <w:t>bis</w:t>
      </w:r>
      <w:r w:rsidR="00D61FDA">
        <w:rPr>
          <w:b/>
          <w:noProof/>
          <w:sz w:val="24"/>
        </w:rPr>
        <w:t>-</w:t>
      </w:r>
      <w:r w:rsidR="00FA789E">
        <w:rPr>
          <w:b/>
          <w:noProof/>
          <w:sz w:val="24"/>
        </w:rPr>
        <w:t>e</w:t>
      </w:r>
      <w:r w:rsidRPr="007A171D">
        <w:rPr>
          <w:b/>
          <w:noProof/>
          <w:sz w:val="24"/>
        </w:rPr>
        <w:tab/>
      </w:r>
      <w:r w:rsidR="004C29F9" w:rsidRPr="004C29F9">
        <w:rPr>
          <w:b/>
          <w:noProof/>
          <w:sz w:val="24"/>
        </w:rPr>
        <w:t>R4-230</w:t>
      </w:r>
      <w:r w:rsidR="000F1FBD">
        <w:rPr>
          <w:b/>
          <w:noProof/>
          <w:sz w:val="24"/>
        </w:rPr>
        <w:t>6591</w:t>
      </w:r>
      <w:bookmarkStart w:id="0" w:name="_GoBack"/>
      <w:bookmarkEnd w:id="0"/>
    </w:p>
    <w:p w14:paraId="7E9FED50" w14:textId="4F343727" w:rsidR="004D1211" w:rsidRPr="00905B0F" w:rsidRDefault="000415F1" w:rsidP="004D1211">
      <w:pPr>
        <w:pStyle w:val="CRCoverPage"/>
        <w:tabs>
          <w:tab w:val="right" w:pos="9639"/>
        </w:tabs>
        <w:spacing w:after="0"/>
        <w:rPr>
          <w:b/>
          <w:noProof/>
          <w:sz w:val="24"/>
        </w:rPr>
      </w:pPr>
      <w:r>
        <w:rPr>
          <w:rFonts w:eastAsia="Yu Mincho"/>
          <w:b/>
          <w:bCs/>
          <w:noProof/>
          <w:sz w:val="24"/>
          <w:lang w:val="en-US" w:eastAsia="zh-CN"/>
        </w:rPr>
        <w:t>E-meeting</w:t>
      </w:r>
      <w:r w:rsidR="00FF3376">
        <w:rPr>
          <w:rFonts w:eastAsiaTheme="minorEastAsia"/>
          <w:b/>
          <w:bCs/>
          <w:noProof/>
          <w:sz w:val="24"/>
          <w:lang w:val="en-US" w:eastAsia="zh-CN"/>
        </w:rPr>
        <w:t xml:space="preserve">, </w:t>
      </w:r>
      <w:r>
        <w:rPr>
          <w:rFonts w:eastAsia="宋体"/>
          <w:b/>
          <w:sz w:val="24"/>
          <w:szCs w:val="24"/>
          <w:lang w:eastAsia="zh-CN"/>
        </w:rPr>
        <w:t>1</w:t>
      </w:r>
      <w:r w:rsidR="00FC1BBA">
        <w:rPr>
          <w:rFonts w:eastAsia="宋体"/>
          <w:b/>
          <w:sz w:val="24"/>
          <w:szCs w:val="24"/>
          <w:lang w:eastAsia="zh-CN"/>
        </w:rPr>
        <w:t>7</w:t>
      </w:r>
      <w:r w:rsidRPr="000415F1">
        <w:rPr>
          <w:rFonts w:eastAsia="宋体"/>
          <w:b/>
          <w:sz w:val="24"/>
          <w:szCs w:val="24"/>
          <w:vertAlign w:val="superscript"/>
          <w:lang w:eastAsia="zh-CN"/>
        </w:rPr>
        <w:t>th</w:t>
      </w:r>
      <w:r>
        <w:rPr>
          <w:rFonts w:eastAsia="宋体"/>
          <w:b/>
          <w:sz w:val="24"/>
          <w:szCs w:val="24"/>
          <w:lang w:eastAsia="zh-CN"/>
        </w:rPr>
        <w:t>-26</w:t>
      </w:r>
      <w:r w:rsidRPr="000415F1">
        <w:rPr>
          <w:rFonts w:eastAsia="宋体"/>
          <w:b/>
          <w:sz w:val="24"/>
          <w:szCs w:val="24"/>
          <w:vertAlign w:val="superscript"/>
          <w:lang w:eastAsia="zh-CN"/>
        </w:rPr>
        <w:t>th</w:t>
      </w:r>
      <w:r>
        <w:rPr>
          <w:rFonts w:eastAsia="宋体"/>
          <w:b/>
          <w:sz w:val="24"/>
          <w:szCs w:val="24"/>
          <w:lang w:eastAsia="zh-CN"/>
        </w:rPr>
        <w:t>, Apr</w:t>
      </w:r>
      <w:r w:rsidR="001C5F2F" w:rsidRPr="00F621D2">
        <w:rPr>
          <w:rFonts w:eastAsia="宋体"/>
          <w:b/>
          <w:sz w:val="24"/>
          <w:szCs w:val="24"/>
          <w:lang w:eastAsia="zh-CN"/>
        </w:rPr>
        <w:t>, 202</w:t>
      </w:r>
      <w:r w:rsidR="00FC1BBA">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0084B40"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0415F1">
        <w:rPr>
          <w:rFonts w:ascii="Arial" w:hAnsi="Arial" w:cs="Arial"/>
          <w:color w:val="000000"/>
          <w:shd w:val="clear" w:color="auto" w:fill="FFFFFF"/>
        </w:rPr>
        <w:t>LS on clarification of test configurations for CA/DC MSD requirements</w:t>
      </w:r>
    </w:p>
    <w:p w14:paraId="67D782AE" w14:textId="2134B40D"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Pr="008D1D19" w:rsidRDefault="003C40FA" w:rsidP="003C40FA">
      <w:pPr>
        <w:spacing w:after="60"/>
        <w:ind w:left="1985" w:hanging="1985"/>
        <w:rPr>
          <w:rFonts w:ascii="Arial" w:hAnsi="Arial" w:cs="Arial"/>
          <w:bCs/>
        </w:rPr>
      </w:pPr>
      <w:r w:rsidRPr="008D1D19">
        <w:rPr>
          <w:rFonts w:ascii="Arial" w:hAnsi="Arial" w:cs="Arial"/>
          <w:b/>
        </w:rPr>
        <w:t>Release:</w:t>
      </w:r>
      <w:r w:rsidRPr="008D1D19">
        <w:rPr>
          <w:rFonts w:ascii="Arial" w:hAnsi="Arial" w:cs="Arial"/>
          <w:bCs/>
        </w:rPr>
        <w:tab/>
        <w:t>Rel-</w:t>
      </w:r>
      <w:r w:rsidRPr="008D1D19">
        <w:rPr>
          <w:rFonts w:ascii="Arial" w:hAnsi="Arial" w:cs="Arial" w:hint="eastAsia"/>
          <w:bCs/>
          <w:lang w:eastAsia="zh-CN"/>
        </w:rPr>
        <w:t>1</w:t>
      </w:r>
      <w:r w:rsidR="00F72B1D" w:rsidRPr="008D1D19">
        <w:rPr>
          <w:rFonts w:ascii="Arial" w:hAnsi="Arial" w:cs="Arial"/>
          <w:bCs/>
          <w:lang w:eastAsia="zh-CN"/>
        </w:rPr>
        <w:t>7</w:t>
      </w:r>
    </w:p>
    <w:p w14:paraId="64FF5C4F" w14:textId="1296D517" w:rsidR="003C40FA" w:rsidRDefault="003C40FA" w:rsidP="003C40FA">
      <w:pPr>
        <w:spacing w:after="60"/>
        <w:ind w:left="1985" w:hanging="1985"/>
        <w:rPr>
          <w:rFonts w:ascii="Arial" w:hAnsi="Arial" w:cs="Arial"/>
          <w:bCs/>
        </w:rPr>
      </w:pPr>
      <w:r w:rsidRPr="008D1D19">
        <w:rPr>
          <w:rFonts w:ascii="Arial" w:hAnsi="Arial" w:cs="Arial"/>
          <w:b/>
        </w:rPr>
        <w:t>Work Item:</w:t>
      </w:r>
      <w:r w:rsidRPr="008D1D19">
        <w:rPr>
          <w:rFonts w:ascii="Arial" w:hAnsi="Arial" w:cs="Arial"/>
          <w:bCs/>
        </w:rPr>
        <w:tab/>
      </w:r>
      <w:r w:rsidR="008D1D19" w:rsidRPr="008D1D19">
        <w:rPr>
          <w:rFonts w:ascii="Arial" w:hAnsi="Arial" w:cs="Arial"/>
        </w:rPr>
        <w:t>NR_newRAT-Core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1BEFDB5D"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522CE8">
        <w:rPr>
          <w:rFonts w:ascii="Arial" w:hAnsi="Arial" w:cs="Arial"/>
          <w:bCs/>
        </w:rPr>
        <w:t>5</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C13DAF" w:rsidRDefault="003C40FA" w:rsidP="003C40FA">
      <w:pPr>
        <w:spacing w:after="60"/>
        <w:ind w:left="1985" w:hanging="1985"/>
        <w:rPr>
          <w:rFonts w:ascii="Arial" w:eastAsiaTheme="minorEastAsia" w:hAnsi="Arial" w:cs="Arial"/>
          <w:bCs/>
          <w:lang w:eastAsia="zh-TW"/>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7938AD7C" w14:textId="59D7E086" w:rsidR="00E852ED" w:rsidRDefault="00522CE8" w:rsidP="003D23D2">
      <w:pPr>
        <w:pStyle w:val="a4"/>
        <w:spacing w:afterLines="50" w:after="120"/>
        <w:jc w:val="both"/>
        <w:rPr>
          <w:rFonts w:ascii="Arial" w:eastAsiaTheme="minorEastAsia" w:hAnsi="Arial" w:cs="Arial"/>
          <w:lang w:eastAsia="zh-TW"/>
        </w:rPr>
      </w:pPr>
      <w:r>
        <w:rPr>
          <w:rFonts w:ascii="Arial" w:eastAsiaTheme="minorEastAsia" w:hAnsi="Arial" w:cs="Arial" w:hint="eastAsia"/>
          <w:lang w:eastAsia="zh-CN"/>
        </w:rPr>
        <w:t>A</w:t>
      </w:r>
      <w:r w:rsidR="004E000D">
        <w:rPr>
          <w:rFonts w:ascii="Arial" w:eastAsiaTheme="minorEastAsia" w:hAnsi="Arial" w:cs="Arial"/>
          <w:lang w:eastAsia="zh-CN"/>
        </w:rPr>
        <w:t xml:space="preserve"> vast </w:t>
      </w:r>
      <w:r w:rsidR="00F70E8F">
        <w:rPr>
          <w:rFonts w:ascii="Arial" w:eastAsiaTheme="minorEastAsia" w:hAnsi="Arial" w:cs="Arial" w:hint="eastAsia"/>
          <w:lang w:eastAsia="zh-TW"/>
        </w:rPr>
        <w:t xml:space="preserve">amount </w:t>
      </w:r>
      <w:r w:rsidR="004E000D">
        <w:rPr>
          <w:rFonts w:ascii="Arial" w:eastAsiaTheme="minorEastAsia" w:hAnsi="Arial" w:cs="Arial"/>
          <w:lang w:eastAsia="zh-CN"/>
        </w:rPr>
        <w:t xml:space="preserve">of </w:t>
      </w:r>
      <w:r w:rsidR="00DD720C">
        <w:rPr>
          <w:rFonts w:ascii="Arial" w:eastAsiaTheme="minorEastAsia" w:hAnsi="Arial" w:cs="Arial"/>
          <w:lang w:eastAsia="zh-CN"/>
        </w:rPr>
        <w:t>CA/DC</w:t>
      </w:r>
      <w:r w:rsidR="00D41463">
        <w:rPr>
          <w:rFonts w:ascii="Arial" w:eastAsiaTheme="minorEastAsia" w:hAnsi="Arial" w:cs="Arial"/>
          <w:lang w:eastAsia="zh-CN"/>
        </w:rPr>
        <w:t xml:space="preserve"> </w:t>
      </w:r>
      <w:r w:rsidR="004E000D">
        <w:rPr>
          <w:rFonts w:ascii="Arial" w:eastAsiaTheme="minorEastAsia" w:hAnsi="Arial" w:cs="Arial"/>
          <w:lang w:eastAsia="zh-CN"/>
        </w:rPr>
        <w:t>band combinations have been</w:t>
      </w:r>
      <w:r>
        <w:rPr>
          <w:rFonts w:ascii="Arial" w:eastAsiaTheme="minorEastAsia" w:hAnsi="Arial" w:cs="Arial"/>
          <w:lang w:eastAsia="zh-CN"/>
        </w:rPr>
        <w:t xml:space="preserve"> introduced </w:t>
      </w:r>
      <w:r w:rsidR="00AE0A47">
        <w:rPr>
          <w:rFonts w:ascii="Arial" w:eastAsiaTheme="minorEastAsia" w:hAnsi="Arial" w:cs="Arial" w:hint="eastAsia"/>
          <w:lang w:eastAsia="zh-TW"/>
        </w:rPr>
        <w:t>since</w:t>
      </w:r>
      <w:r w:rsidR="00A909A7">
        <w:rPr>
          <w:rFonts w:ascii="Arial" w:eastAsiaTheme="minorEastAsia" w:hAnsi="Arial" w:cs="Arial"/>
          <w:lang w:eastAsia="zh-CN"/>
        </w:rPr>
        <w:t xml:space="preserve"> </w:t>
      </w:r>
      <w:r>
        <w:rPr>
          <w:rFonts w:ascii="Arial" w:eastAsiaTheme="minorEastAsia" w:hAnsi="Arial" w:cs="Arial"/>
          <w:lang w:eastAsia="zh-CN"/>
        </w:rPr>
        <w:t>Rel-1</w:t>
      </w:r>
      <w:r w:rsidR="00D41463">
        <w:rPr>
          <w:rFonts w:ascii="Arial" w:eastAsiaTheme="minorEastAsia" w:hAnsi="Arial" w:cs="Arial"/>
          <w:lang w:eastAsia="zh-CN"/>
        </w:rPr>
        <w:t xml:space="preserve">5. </w:t>
      </w:r>
      <w:r w:rsidR="00AE0A47">
        <w:rPr>
          <w:rFonts w:ascii="Arial" w:eastAsiaTheme="minorEastAsia" w:hAnsi="Arial" w:cs="Arial" w:hint="eastAsia"/>
          <w:lang w:eastAsia="zh-TW"/>
        </w:rPr>
        <w:t>As</w:t>
      </w:r>
      <w:r w:rsidR="00A909A7">
        <w:rPr>
          <w:rFonts w:ascii="Arial" w:eastAsiaTheme="minorEastAsia" w:hAnsi="Arial" w:cs="Arial" w:hint="eastAsia"/>
          <w:lang w:eastAsia="zh-TW"/>
        </w:rPr>
        <w:t xml:space="preserve"> there is always </w:t>
      </w:r>
      <w:r w:rsidR="00AE0A47">
        <w:rPr>
          <w:rFonts w:ascii="Arial" w:eastAsiaTheme="minorEastAsia" w:hAnsi="Arial" w:cs="Arial" w:hint="eastAsia"/>
          <w:lang w:eastAsia="zh-TW"/>
        </w:rPr>
        <w:t>new</w:t>
      </w:r>
      <w:r w:rsidR="00A909A7">
        <w:rPr>
          <w:rFonts w:ascii="Arial" w:eastAsiaTheme="minorEastAsia" w:hAnsi="Arial" w:cs="Arial" w:hint="eastAsia"/>
          <w:lang w:eastAsia="zh-TW"/>
        </w:rPr>
        <w:t xml:space="preserve"> </w:t>
      </w:r>
      <w:r w:rsidR="00A909A7">
        <w:rPr>
          <w:rFonts w:ascii="Arial" w:eastAsiaTheme="minorEastAsia" w:hAnsi="Arial" w:cs="Arial"/>
          <w:lang w:eastAsia="zh-CN"/>
        </w:rPr>
        <w:t>channel bandwidth</w:t>
      </w:r>
      <w:r w:rsidR="00AE0A47">
        <w:rPr>
          <w:rFonts w:ascii="Arial" w:eastAsiaTheme="minorEastAsia" w:hAnsi="Arial" w:cs="Arial" w:hint="eastAsia"/>
          <w:lang w:eastAsia="zh-TW"/>
        </w:rPr>
        <w:t>(</w:t>
      </w:r>
      <w:r w:rsidR="00A909A7">
        <w:rPr>
          <w:rFonts w:ascii="Arial" w:eastAsiaTheme="minorEastAsia" w:hAnsi="Arial" w:cs="Arial"/>
          <w:lang w:eastAsia="zh-CN"/>
        </w:rPr>
        <w:t>s</w:t>
      </w:r>
      <w:r w:rsidR="00AE0A47">
        <w:rPr>
          <w:rFonts w:ascii="Arial" w:eastAsiaTheme="minorEastAsia" w:hAnsi="Arial" w:cs="Arial" w:hint="eastAsia"/>
          <w:lang w:eastAsia="zh-TW"/>
        </w:rPr>
        <w:t>)</w:t>
      </w:r>
      <w:r w:rsidR="00A909A7">
        <w:rPr>
          <w:rFonts w:ascii="Arial" w:eastAsiaTheme="minorEastAsia" w:hAnsi="Arial" w:cs="Arial"/>
          <w:lang w:eastAsia="zh-CN"/>
        </w:rPr>
        <w:t xml:space="preserve"> </w:t>
      </w:r>
      <w:r w:rsidR="00A909A7">
        <w:rPr>
          <w:rFonts w:ascii="Arial" w:eastAsiaTheme="minorEastAsia" w:hAnsi="Arial" w:cs="Arial" w:hint="eastAsia"/>
          <w:lang w:eastAsia="zh-TW"/>
        </w:rPr>
        <w:t>request</w:t>
      </w:r>
      <w:r w:rsidR="00AE0A47">
        <w:rPr>
          <w:rFonts w:ascii="Arial" w:eastAsiaTheme="minorEastAsia" w:hAnsi="Arial" w:cs="Arial" w:hint="eastAsia"/>
          <w:lang w:eastAsia="zh-TW"/>
        </w:rPr>
        <w:t>s</w:t>
      </w:r>
      <w:r w:rsidR="00A909A7">
        <w:rPr>
          <w:rFonts w:ascii="Arial" w:eastAsiaTheme="minorEastAsia" w:hAnsi="Arial" w:cs="Arial" w:hint="eastAsia"/>
          <w:lang w:eastAsia="zh-TW"/>
        </w:rPr>
        <w:t xml:space="preserve"> </w:t>
      </w:r>
      <w:r w:rsidR="00A909A7">
        <w:rPr>
          <w:rFonts w:ascii="Arial" w:eastAsiaTheme="minorEastAsia" w:hAnsi="Arial" w:cs="Arial"/>
          <w:lang w:eastAsia="zh-CN"/>
        </w:rPr>
        <w:t>for NR bands</w:t>
      </w:r>
      <w:r w:rsidR="00AE0A47">
        <w:rPr>
          <w:rFonts w:ascii="Arial" w:eastAsiaTheme="minorEastAsia" w:hAnsi="Arial" w:cs="Arial" w:hint="eastAsia"/>
          <w:lang w:eastAsia="zh-TW"/>
        </w:rPr>
        <w:t xml:space="preserve">, </w:t>
      </w:r>
      <w:r w:rsidR="00D0206B">
        <w:rPr>
          <w:rFonts w:ascii="Arial" w:eastAsiaTheme="minorEastAsia" w:hAnsi="Arial" w:cs="Arial" w:hint="eastAsia"/>
          <w:lang w:eastAsia="zh-TW"/>
        </w:rPr>
        <w:t xml:space="preserve">which result in </w:t>
      </w:r>
      <w:r w:rsidR="00D0206B" w:rsidRPr="00D0206B">
        <w:rPr>
          <w:rFonts w:ascii="Arial" w:eastAsiaTheme="minorEastAsia" w:hAnsi="Arial" w:cs="Arial"/>
          <w:lang w:eastAsia="zh-TW"/>
        </w:rPr>
        <w:t>an increasing number of</w:t>
      </w:r>
      <w:r w:rsidR="00AE0A47">
        <w:rPr>
          <w:rFonts w:ascii="Arial" w:eastAsiaTheme="minorEastAsia" w:hAnsi="Arial" w:cs="Arial" w:hint="eastAsia"/>
          <w:lang w:eastAsia="zh-TW"/>
        </w:rPr>
        <w:t xml:space="preserve"> </w:t>
      </w:r>
      <w:r w:rsidR="00AE0A47">
        <w:rPr>
          <w:rFonts w:ascii="Arial" w:eastAsiaTheme="minorEastAsia" w:hAnsi="Arial" w:cs="Arial"/>
          <w:lang w:eastAsia="zh-CN"/>
        </w:rPr>
        <w:t>bandwidth combination sets (BCS</w:t>
      </w:r>
      <w:r w:rsidR="00D0206B">
        <w:rPr>
          <w:rFonts w:ascii="Arial" w:eastAsiaTheme="minorEastAsia" w:hAnsi="Arial" w:cs="Arial" w:hint="eastAsia"/>
          <w:lang w:eastAsia="zh-TW"/>
        </w:rPr>
        <w:t>s</w:t>
      </w:r>
      <w:r w:rsidR="00AE0A47">
        <w:rPr>
          <w:rFonts w:ascii="Arial" w:eastAsiaTheme="minorEastAsia" w:hAnsi="Arial" w:cs="Arial"/>
          <w:lang w:eastAsia="zh-CN"/>
        </w:rPr>
        <w:t>)</w:t>
      </w:r>
      <w:r w:rsidR="00AE0A47">
        <w:rPr>
          <w:rFonts w:ascii="Arial" w:eastAsiaTheme="minorEastAsia" w:hAnsi="Arial" w:cs="Arial" w:hint="eastAsia"/>
          <w:lang w:eastAsia="zh-TW"/>
        </w:rPr>
        <w:t xml:space="preserve"> of the related </w:t>
      </w:r>
      <w:r w:rsidR="00DD720C">
        <w:rPr>
          <w:rFonts w:ascii="Arial" w:eastAsiaTheme="minorEastAsia" w:hAnsi="Arial" w:cs="Arial"/>
          <w:lang w:eastAsia="zh-TW"/>
        </w:rPr>
        <w:t>NR-</w:t>
      </w:r>
      <w:r w:rsidR="00D0206B">
        <w:rPr>
          <w:rFonts w:ascii="Arial" w:eastAsiaTheme="minorEastAsia" w:hAnsi="Arial" w:cs="Arial" w:hint="eastAsia"/>
          <w:lang w:eastAsia="zh-TW"/>
        </w:rPr>
        <w:t xml:space="preserve">CA combinations </w:t>
      </w:r>
      <w:r w:rsidR="00AE0A47">
        <w:rPr>
          <w:rFonts w:ascii="Arial" w:eastAsiaTheme="minorEastAsia" w:hAnsi="Arial" w:cs="Arial" w:hint="eastAsia"/>
          <w:lang w:eastAsia="zh-TW"/>
        </w:rPr>
        <w:t>to be intr</w:t>
      </w:r>
      <w:r w:rsidR="00D0206B">
        <w:rPr>
          <w:rFonts w:ascii="Arial" w:eastAsiaTheme="minorEastAsia" w:hAnsi="Arial" w:cs="Arial" w:hint="eastAsia"/>
          <w:lang w:eastAsia="zh-TW"/>
        </w:rPr>
        <w:t>oduced,</w:t>
      </w:r>
      <w:r w:rsidR="00AE0A47">
        <w:rPr>
          <w:rFonts w:ascii="Arial" w:eastAsiaTheme="minorEastAsia" w:hAnsi="Arial" w:cs="Arial" w:hint="eastAsia"/>
          <w:lang w:eastAsia="zh-TW"/>
        </w:rPr>
        <w:t xml:space="preserve"> RAN4 </w:t>
      </w:r>
      <w:r w:rsidR="00AE0A47">
        <w:rPr>
          <w:rFonts w:ascii="Arial" w:eastAsiaTheme="minorEastAsia" w:hAnsi="Arial" w:cs="Arial"/>
          <w:lang w:eastAsia="zh-TW"/>
        </w:rPr>
        <w:t>developed</w:t>
      </w:r>
      <w:r w:rsidR="00AE0A47">
        <w:rPr>
          <w:rFonts w:ascii="Arial" w:eastAsiaTheme="minorEastAsia" w:hAnsi="Arial" w:cs="Arial" w:hint="eastAsia"/>
          <w:lang w:eastAsia="zh-TW"/>
        </w:rPr>
        <w:t xml:space="preserve"> the </w:t>
      </w:r>
      <w:r w:rsidR="00D0206B">
        <w:rPr>
          <w:rFonts w:ascii="Arial" w:eastAsiaTheme="minorEastAsia" w:hAnsi="Arial" w:cs="Arial"/>
          <w:lang w:eastAsia="zh-CN"/>
        </w:rPr>
        <w:t>BCS4 and BCS5</w:t>
      </w:r>
      <w:r w:rsidR="00D0206B">
        <w:rPr>
          <w:rFonts w:ascii="Arial" w:eastAsiaTheme="minorEastAsia" w:hAnsi="Arial" w:cs="Arial" w:hint="eastAsia"/>
          <w:lang w:eastAsia="zh-TW"/>
        </w:rPr>
        <w:t xml:space="preserve"> </w:t>
      </w:r>
      <w:r w:rsidR="00D0206B">
        <w:rPr>
          <w:rFonts w:ascii="Arial" w:eastAsiaTheme="minorEastAsia" w:hAnsi="Arial" w:cs="Arial"/>
          <w:lang w:eastAsia="zh-CN"/>
        </w:rPr>
        <w:t xml:space="preserve">from Rel-17, which contain all possible defined channel bandwidths for each band in a band combination to avoid endless </w:t>
      </w:r>
      <w:r w:rsidR="00D0206B">
        <w:rPr>
          <w:rFonts w:ascii="Arial" w:eastAsiaTheme="minorEastAsia" w:hAnsi="Arial" w:cs="Arial" w:hint="eastAsia"/>
          <w:lang w:eastAsia="zh-TW"/>
        </w:rPr>
        <w:t>new</w:t>
      </w:r>
      <w:r w:rsidR="00D0206B">
        <w:rPr>
          <w:rFonts w:ascii="Arial" w:eastAsiaTheme="minorEastAsia" w:hAnsi="Arial" w:cs="Arial"/>
          <w:lang w:eastAsia="zh-CN"/>
        </w:rPr>
        <w:t xml:space="preserve"> BCS</w:t>
      </w:r>
      <w:r w:rsidR="00D0206B">
        <w:rPr>
          <w:rFonts w:ascii="Arial" w:eastAsiaTheme="minorEastAsia" w:hAnsi="Arial" w:cs="Arial" w:hint="eastAsia"/>
          <w:lang w:eastAsia="zh-TW"/>
        </w:rPr>
        <w:t>s</w:t>
      </w:r>
      <w:r w:rsidR="00D0206B">
        <w:rPr>
          <w:rFonts w:ascii="Arial" w:eastAsiaTheme="minorEastAsia" w:hAnsi="Arial" w:cs="Arial"/>
          <w:lang w:eastAsia="zh-CN"/>
        </w:rPr>
        <w:t xml:space="preserve"> to be specified.</w:t>
      </w:r>
    </w:p>
    <w:p w14:paraId="5B9B7700" w14:textId="568BFF7F" w:rsidR="00CF1928" w:rsidRDefault="00D0206B" w:rsidP="003D23D2">
      <w:pPr>
        <w:pStyle w:val="a4"/>
        <w:spacing w:afterLines="50" w:after="120"/>
        <w:jc w:val="both"/>
        <w:rPr>
          <w:rFonts w:ascii="Arial" w:eastAsiaTheme="minorEastAsia" w:hAnsi="Arial" w:cs="Arial"/>
          <w:lang w:eastAsia="zh-CN"/>
        </w:rPr>
      </w:pPr>
      <w:r>
        <w:rPr>
          <w:rFonts w:ascii="Arial" w:eastAsiaTheme="minorEastAsia" w:hAnsi="Arial" w:cs="Arial" w:hint="eastAsia"/>
          <w:lang w:eastAsia="zh-TW"/>
        </w:rPr>
        <w:t xml:space="preserve">Along with the development of </w:t>
      </w:r>
      <w:r>
        <w:rPr>
          <w:rFonts w:ascii="Arial" w:eastAsiaTheme="minorEastAsia" w:hAnsi="Arial" w:cs="Arial"/>
          <w:lang w:eastAsia="zh-CN"/>
        </w:rPr>
        <w:t>BCS4 and BCS5</w:t>
      </w:r>
      <w:r>
        <w:rPr>
          <w:rFonts w:ascii="Arial" w:eastAsiaTheme="minorEastAsia" w:hAnsi="Arial" w:cs="Arial" w:hint="eastAsia"/>
          <w:lang w:eastAsia="zh-TW"/>
        </w:rPr>
        <w:t xml:space="preserve">, RAN4 also discussed and </w:t>
      </w:r>
      <w:r>
        <w:rPr>
          <w:rFonts w:ascii="Arial" w:eastAsiaTheme="minorEastAsia" w:hAnsi="Arial" w:cs="Arial"/>
          <w:lang w:eastAsia="zh-TW"/>
        </w:rPr>
        <w:t>evolved</w:t>
      </w:r>
      <w:r>
        <w:rPr>
          <w:rFonts w:ascii="Arial" w:eastAsiaTheme="minorEastAsia" w:hAnsi="Arial" w:cs="Arial" w:hint="eastAsia"/>
          <w:lang w:eastAsia="zh-TW"/>
        </w:rPr>
        <w:t xml:space="preserve"> the way of defining the </w:t>
      </w:r>
      <w:r>
        <w:rPr>
          <w:rFonts w:ascii="Arial" w:eastAsiaTheme="minorEastAsia" w:hAnsi="Arial" w:cs="Arial"/>
          <w:lang w:eastAsia="zh-CN"/>
        </w:rPr>
        <w:t>reference sensitivity exceptions (MSD) tables for NR</w:t>
      </w:r>
      <w:r>
        <w:rPr>
          <w:rFonts w:ascii="Arial" w:eastAsiaTheme="minorEastAsia" w:hAnsi="Arial" w:cs="Arial" w:hint="eastAsia"/>
          <w:lang w:eastAsia="zh-TW"/>
        </w:rPr>
        <w:t>-</w:t>
      </w:r>
      <w:r>
        <w:rPr>
          <w:rFonts w:ascii="Arial" w:eastAsiaTheme="minorEastAsia" w:hAnsi="Arial" w:cs="Arial"/>
          <w:lang w:eastAsia="zh-CN"/>
        </w:rPr>
        <w:t>CA</w:t>
      </w:r>
      <w:r>
        <w:rPr>
          <w:rFonts w:ascii="Arial" w:eastAsiaTheme="minorEastAsia" w:hAnsi="Arial" w:cs="Arial" w:hint="eastAsia"/>
          <w:lang w:eastAsia="zh-TW"/>
        </w:rPr>
        <w:t xml:space="preserve"> </w:t>
      </w:r>
      <w:r w:rsidR="006C1432">
        <w:rPr>
          <w:rFonts w:ascii="Arial" w:eastAsiaTheme="minorEastAsia" w:hAnsi="Arial" w:cs="Arial"/>
          <w:lang w:eastAsia="zh-TW"/>
        </w:rPr>
        <w:t xml:space="preserve">in Rel-17 </w:t>
      </w:r>
      <w:r>
        <w:rPr>
          <w:rFonts w:ascii="Arial" w:eastAsiaTheme="minorEastAsia" w:hAnsi="Arial" w:cs="Arial" w:hint="eastAsia"/>
          <w:lang w:eastAsia="zh-TW"/>
        </w:rPr>
        <w:t xml:space="preserve">with the agreed </w:t>
      </w:r>
      <w:r>
        <w:rPr>
          <w:rFonts w:ascii="Arial" w:eastAsiaTheme="minorEastAsia" w:hAnsi="Arial" w:cs="Arial"/>
          <w:lang w:eastAsia="zh-CN"/>
        </w:rPr>
        <w:t>guidance</w:t>
      </w:r>
      <w:r w:rsidR="00E852ED">
        <w:rPr>
          <w:rFonts w:ascii="Arial" w:eastAsiaTheme="minorEastAsia" w:hAnsi="Arial" w:cs="Arial" w:hint="eastAsia"/>
          <w:lang w:eastAsia="zh-TW"/>
        </w:rPr>
        <w:t xml:space="preserve"> in </w:t>
      </w:r>
      <w:r w:rsidR="00E852ED">
        <w:rPr>
          <w:rFonts w:ascii="Arial" w:eastAsiaTheme="minorEastAsia" w:hAnsi="Arial" w:cs="Arial"/>
          <w:lang w:eastAsia="zh-CN"/>
        </w:rPr>
        <w:t>R4-2210565 (</w:t>
      </w:r>
      <w:r w:rsidR="00E852ED" w:rsidRPr="000A620B">
        <w:rPr>
          <w:rFonts w:ascii="Arial" w:eastAsiaTheme="minorEastAsia" w:hAnsi="Arial" w:cs="Arial"/>
          <w:lang w:eastAsia="zh-CN"/>
        </w:rPr>
        <w:t>WF on criteria on Rel-17 enhanced MSD table format</w:t>
      </w:r>
      <w:r w:rsidR="00E852ED">
        <w:rPr>
          <w:rFonts w:ascii="Arial" w:eastAsiaTheme="minorEastAsia" w:hAnsi="Arial" w:cs="Arial"/>
          <w:lang w:eastAsia="zh-CN"/>
        </w:rPr>
        <w:t>)</w:t>
      </w:r>
      <w:r w:rsidR="006C1432">
        <w:rPr>
          <w:rFonts w:ascii="Arial" w:eastAsiaTheme="minorEastAsia" w:hAnsi="Arial" w:cs="Arial"/>
          <w:lang w:eastAsia="zh-TW"/>
        </w:rPr>
        <w:t>, and it was agreed that similar principles could be applicable to EN-DC in terms of the evolution of MSD tables proceeding in Rel-18</w:t>
      </w:r>
      <w:r w:rsidR="006C1432">
        <w:rPr>
          <w:rFonts w:ascii="Arial" w:eastAsiaTheme="minorEastAsia" w:hAnsi="Arial" w:cs="Arial" w:hint="eastAsia"/>
          <w:lang w:eastAsia="zh-CN"/>
        </w:rPr>
        <w:t>.</w:t>
      </w:r>
      <w:r w:rsidR="006C1432">
        <w:rPr>
          <w:rFonts w:ascii="Arial" w:eastAsiaTheme="minorEastAsia" w:hAnsi="Arial" w:cs="Arial"/>
          <w:lang w:eastAsia="zh-CN"/>
        </w:rPr>
        <w:t xml:space="preserve"> </w:t>
      </w:r>
      <w:r w:rsidR="00E852ED" w:rsidRPr="00E852ED">
        <w:rPr>
          <w:rFonts w:ascii="Arial" w:eastAsiaTheme="minorEastAsia" w:hAnsi="Arial" w:cs="Arial"/>
          <w:lang w:eastAsia="zh-CN"/>
        </w:rPr>
        <w:t>Particularly, it is assumed that maximum two specified test configurations are expected for harmonic (direct-hit)/harmonic mixing/cross band isolation MSD requirements, wherein one is specified under worst case configuration which corresponds to the largest MSD, the other one is optionally specified and could be used to address proponent’s concern on specific CBW of interest.</w:t>
      </w:r>
    </w:p>
    <w:p w14:paraId="7E4DA5A8" w14:textId="587141D7" w:rsidR="00A5184A" w:rsidRPr="0060054F" w:rsidRDefault="00E852ED" w:rsidP="003D23D2">
      <w:pPr>
        <w:pStyle w:val="a4"/>
        <w:spacing w:afterLines="50" w:after="120"/>
        <w:jc w:val="both"/>
        <w:rPr>
          <w:rFonts w:ascii="Arial" w:eastAsiaTheme="minorEastAsia" w:hAnsi="Arial" w:cs="Arial"/>
          <w:highlight w:val="yellow"/>
          <w:lang w:eastAsia="zh-TW"/>
        </w:rPr>
      </w:pPr>
      <w:r>
        <w:rPr>
          <w:rFonts w:ascii="Arial" w:eastAsiaTheme="minorEastAsia" w:hAnsi="Arial" w:cs="Arial" w:hint="eastAsia"/>
          <w:lang w:eastAsia="zh-TW"/>
        </w:rPr>
        <w:t xml:space="preserve">With the </w:t>
      </w:r>
      <w:r w:rsidR="00805AD7">
        <w:rPr>
          <w:rFonts w:ascii="Arial" w:eastAsiaTheme="minorEastAsia" w:hAnsi="Arial" w:cs="Arial" w:hint="eastAsia"/>
          <w:lang w:eastAsia="zh-TW"/>
        </w:rPr>
        <w:t xml:space="preserve">limit of </w:t>
      </w:r>
      <w:r>
        <w:rPr>
          <w:rFonts w:ascii="Arial" w:eastAsiaTheme="minorEastAsia" w:hAnsi="Arial" w:cs="Arial" w:hint="eastAsia"/>
          <w:lang w:eastAsia="zh-TW"/>
        </w:rPr>
        <w:t xml:space="preserve">maximum two </w:t>
      </w:r>
      <w:r>
        <w:rPr>
          <w:rFonts w:ascii="Arial" w:eastAsiaTheme="minorEastAsia" w:hAnsi="Arial" w:cs="Arial"/>
          <w:lang w:eastAsia="zh-TW"/>
        </w:rPr>
        <w:t>specified</w:t>
      </w:r>
      <w:r>
        <w:rPr>
          <w:rFonts w:ascii="Arial" w:eastAsiaTheme="minorEastAsia" w:hAnsi="Arial" w:cs="Arial" w:hint="eastAsia"/>
          <w:lang w:eastAsia="zh-TW"/>
        </w:rPr>
        <w:t xml:space="preserve"> </w:t>
      </w:r>
      <w:r w:rsidRPr="00E852ED">
        <w:rPr>
          <w:rFonts w:ascii="Arial" w:eastAsiaTheme="minorEastAsia" w:hAnsi="Arial" w:cs="Arial"/>
          <w:lang w:eastAsia="zh-TW"/>
        </w:rPr>
        <w:t>test configurations</w:t>
      </w:r>
      <w:r>
        <w:rPr>
          <w:rFonts w:ascii="Arial" w:eastAsiaTheme="minorEastAsia" w:hAnsi="Arial" w:cs="Arial" w:hint="eastAsia"/>
          <w:lang w:eastAsia="zh-TW"/>
        </w:rPr>
        <w:t xml:space="preserve"> for each MSD type, RAN4 </w:t>
      </w:r>
      <w:r>
        <w:rPr>
          <w:rFonts w:ascii="Arial" w:eastAsiaTheme="minorEastAsia" w:hAnsi="Arial" w:cs="Arial"/>
          <w:lang w:eastAsia="zh-CN"/>
        </w:rPr>
        <w:t>recognize</w:t>
      </w:r>
      <w:r>
        <w:rPr>
          <w:rFonts w:ascii="Arial" w:eastAsiaTheme="minorEastAsia" w:hAnsi="Arial" w:cs="Arial" w:hint="eastAsia"/>
          <w:lang w:eastAsia="zh-TW"/>
        </w:rPr>
        <w:t>d that there is a possib</w:t>
      </w:r>
      <w:r w:rsidR="00805AD7">
        <w:rPr>
          <w:rFonts w:ascii="Arial" w:eastAsiaTheme="minorEastAsia" w:hAnsi="Arial" w:cs="Arial" w:hint="eastAsia"/>
          <w:lang w:eastAsia="zh-TW"/>
        </w:rPr>
        <w:t>i</w:t>
      </w:r>
      <w:r>
        <w:rPr>
          <w:rFonts w:ascii="Arial" w:eastAsiaTheme="minorEastAsia" w:hAnsi="Arial" w:cs="Arial" w:hint="eastAsia"/>
          <w:lang w:eastAsia="zh-TW"/>
        </w:rPr>
        <w:t>l</w:t>
      </w:r>
      <w:r w:rsidR="00805AD7">
        <w:rPr>
          <w:rFonts w:ascii="Arial" w:eastAsiaTheme="minorEastAsia" w:hAnsi="Arial" w:cs="Arial" w:hint="eastAsia"/>
          <w:lang w:eastAsia="zh-TW"/>
        </w:rPr>
        <w:t>it</w:t>
      </w:r>
      <w:r>
        <w:rPr>
          <w:rFonts w:ascii="Arial" w:eastAsiaTheme="minorEastAsia" w:hAnsi="Arial" w:cs="Arial" w:hint="eastAsia"/>
          <w:lang w:eastAsia="zh-TW"/>
        </w:rPr>
        <w:t xml:space="preserve">y </w:t>
      </w:r>
      <w:r w:rsidR="00805AD7">
        <w:rPr>
          <w:rFonts w:ascii="Arial" w:eastAsiaTheme="minorEastAsia" w:hAnsi="Arial" w:cs="Arial" w:hint="eastAsia"/>
          <w:lang w:eastAsia="zh-TW"/>
        </w:rPr>
        <w:t xml:space="preserve">that the UE </w:t>
      </w:r>
      <w:r w:rsidR="00582534">
        <w:rPr>
          <w:rFonts w:ascii="Arial" w:eastAsiaTheme="minorEastAsia" w:hAnsi="Arial" w:cs="Arial" w:hint="eastAsia"/>
          <w:lang w:eastAsia="zh-TW"/>
        </w:rPr>
        <w:t>might not</w:t>
      </w:r>
      <w:r w:rsidR="00805AD7">
        <w:rPr>
          <w:rFonts w:ascii="Arial" w:eastAsiaTheme="minorEastAsia" w:hAnsi="Arial" w:cs="Arial" w:hint="eastAsia"/>
          <w:lang w:eastAsia="zh-TW"/>
        </w:rPr>
        <w:t xml:space="preserve"> support </w:t>
      </w:r>
      <w:r w:rsidR="00582534">
        <w:rPr>
          <w:rFonts w:ascii="Arial" w:eastAsiaTheme="minorEastAsia" w:hAnsi="Arial" w:cs="Arial" w:hint="eastAsia"/>
          <w:lang w:eastAsia="zh-TW"/>
        </w:rPr>
        <w:t xml:space="preserve">the </w:t>
      </w:r>
      <w:r w:rsidR="00EA24EE">
        <w:rPr>
          <w:rFonts w:ascii="Arial" w:eastAsiaTheme="minorEastAsia" w:hAnsi="Arial" w:cs="Arial"/>
          <w:lang w:eastAsia="zh-TW"/>
        </w:rPr>
        <w:t xml:space="preserve">specified </w:t>
      </w:r>
      <w:r w:rsidR="00582534">
        <w:rPr>
          <w:rFonts w:ascii="Arial" w:eastAsiaTheme="minorEastAsia" w:hAnsi="Arial" w:cs="Arial" w:hint="eastAsia"/>
          <w:lang w:eastAsia="zh-TW"/>
        </w:rPr>
        <w:t xml:space="preserve">worst case configuration, or even not support </w:t>
      </w:r>
      <w:r w:rsidR="00805AD7" w:rsidRPr="00805AD7">
        <w:rPr>
          <w:rFonts w:ascii="Arial" w:eastAsiaTheme="minorEastAsia" w:hAnsi="Arial" w:cs="Arial"/>
          <w:lang w:eastAsia="zh-TW"/>
        </w:rPr>
        <w:t>any of the specified configuration</w:t>
      </w:r>
      <w:r w:rsidR="00805AD7">
        <w:rPr>
          <w:rFonts w:ascii="Arial" w:eastAsiaTheme="minorEastAsia" w:hAnsi="Arial" w:cs="Arial" w:hint="eastAsia"/>
          <w:lang w:eastAsia="zh-TW"/>
        </w:rPr>
        <w:t xml:space="preserve">s due to the lack of </w:t>
      </w:r>
      <w:r w:rsidR="00805AD7">
        <w:rPr>
          <w:rFonts w:ascii="Arial" w:eastAsiaTheme="minorEastAsia" w:hAnsi="Arial" w:cs="Arial"/>
          <w:lang w:eastAsia="zh-TW"/>
        </w:rPr>
        <w:t>support</w:t>
      </w:r>
      <w:r w:rsidR="00805AD7">
        <w:rPr>
          <w:rFonts w:ascii="Arial" w:eastAsiaTheme="minorEastAsia" w:hAnsi="Arial" w:cs="Arial" w:hint="eastAsia"/>
          <w:lang w:eastAsia="zh-TW"/>
        </w:rPr>
        <w:t xml:space="preserve"> of </w:t>
      </w:r>
      <w:r w:rsidR="00582534">
        <w:rPr>
          <w:rFonts w:ascii="Arial" w:eastAsiaTheme="minorEastAsia" w:hAnsi="Arial" w:cs="Arial" w:hint="eastAsia"/>
          <w:lang w:eastAsia="zh-TW"/>
        </w:rPr>
        <w:t>the</w:t>
      </w:r>
      <w:r w:rsidR="00805AD7">
        <w:rPr>
          <w:rFonts w:ascii="Arial" w:eastAsiaTheme="minorEastAsia" w:hAnsi="Arial" w:cs="Arial" w:hint="eastAsia"/>
          <w:lang w:eastAsia="zh-TW"/>
        </w:rPr>
        <w:t xml:space="preserve"> channel bandwidths</w:t>
      </w:r>
      <w:r w:rsidR="00582534">
        <w:rPr>
          <w:rFonts w:ascii="Arial" w:eastAsiaTheme="minorEastAsia" w:hAnsi="Arial" w:cs="Arial" w:hint="eastAsia"/>
          <w:lang w:eastAsia="zh-TW"/>
        </w:rPr>
        <w:t xml:space="preserve"> specified in the test configurations</w:t>
      </w:r>
      <w:r w:rsidR="00A5184A">
        <w:rPr>
          <w:rFonts w:ascii="Arial" w:eastAsiaTheme="minorEastAsia" w:hAnsi="Arial" w:cs="Arial"/>
          <w:lang w:eastAsia="zh-TW"/>
        </w:rPr>
        <w:t xml:space="preserve">. </w:t>
      </w:r>
    </w:p>
    <w:p w14:paraId="40514A37" w14:textId="03D9165F" w:rsidR="00582534" w:rsidRDefault="00582534" w:rsidP="003D23D2">
      <w:pPr>
        <w:pStyle w:val="a4"/>
        <w:spacing w:afterLines="50" w:after="120"/>
        <w:jc w:val="both"/>
        <w:rPr>
          <w:rFonts w:ascii="Arial" w:eastAsiaTheme="minorEastAsia" w:hAnsi="Arial" w:cs="Arial"/>
          <w:lang w:eastAsia="zh-TW"/>
        </w:rPr>
      </w:pPr>
      <w:r>
        <w:rPr>
          <w:rFonts w:ascii="Arial" w:eastAsiaTheme="minorEastAsia" w:hAnsi="Arial" w:cs="Arial" w:hint="eastAsia"/>
          <w:lang w:eastAsia="zh-TW"/>
        </w:rPr>
        <w:t xml:space="preserve">Three scenarios </w:t>
      </w:r>
      <w:r>
        <w:rPr>
          <w:rFonts w:ascii="Arial" w:eastAsiaTheme="minorEastAsia" w:hAnsi="Arial" w:cs="Arial"/>
          <w:lang w:eastAsia="zh-CN"/>
        </w:rPr>
        <w:t>considering the specified test configuration and UE supported BCS</w:t>
      </w:r>
      <w:r>
        <w:rPr>
          <w:rFonts w:ascii="Arial" w:eastAsiaTheme="minorEastAsia" w:hAnsi="Arial" w:cs="Arial" w:hint="eastAsia"/>
          <w:lang w:eastAsia="zh-TW"/>
        </w:rPr>
        <w:t>s are provided below:</w:t>
      </w:r>
      <w:r w:rsidR="00805AD7">
        <w:rPr>
          <w:rFonts w:ascii="Arial" w:eastAsiaTheme="minorEastAsia" w:hAnsi="Arial" w:cs="Arial" w:hint="eastAsia"/>
          <w:lang w:eastAsia="zh-TW"/>
        </w:rPr>
        <w:t xml:space="preserve"> </w:t>
      </w:r>
    </w:p>
    <w:p w14:paraId="0E931488" w14:textId="0A133446" w:rsidR="00985E55" w:rsidRPr="00E21452" w:rsidRDefault="00985E55" w:rsidP="003D23D2">
      <w:pPr>
        <w:pStyle w:val="a4"/>
        <w:spacing w:afterLines="50" w:after="120"/>
        <w:jc w:val="both"/>
        <w:rPr>
          <w:rFonts w:ascii="Arial" w:eastAsiaTheme="minorEastAsia" w:hAnsi="Arial" w:cs="Arial"/>
          <w:i/>
          <w:lang w:eastAsia="zh-CN"/>
        </w:rPr>
      </w:pPr>
      <w:r w:rsidRPr="00E21452">
        <w:rPr>
          <w:rFonts w:ascii="Arial" w:eastAsiaTheme="minorEastAsia" w:hAnsi="Arial" w:cs="Arial"/>
          <w:i/>
          <w:lang w:eastAsia="zh-CN"/>
        </w:rPr>
        <w:t>For certain MSD mechanism of one band combination</w:t>
      </w:r>
    </w:p>
    <w:p w14:paraId="3B875DE7" w14:textId="07E9341C" w:rsidR="00985E55" w:rsidRPr="00E21452" w:rsidRDefault="00985E55" w:rsidP="003D23D2">
      <w:pPr>
        <w:pStyle w:val="af1"/>
        <w:widowControl/>
        <w:numPr>
          <w:ilvl w:val="0"/>
          <w:numId w:val="40"/>
        </w:numPr>
        <w:wordWrap/>
        <w:overflowPunct w:val="0"/>
        <w:adjustRightInd w:val="0"/>
        <w:spacing w:after="120"/>
        <w:ind w:leftChars="0"/>
        <w:textAlignment w:val="baseline"/>
        <w:rPr>
          <w:rFonts w:ascii="Arial" w:eastAsiaTheme="minorEastAsia" w:hAnsi="Arial" w:cs="Arial"/>
          <w:i/>
          <w:kern w:val="0"/>
          <w:szCs w:val="20"/>
          <w:lang w:val="en-GB" w:eastAsia="zh-CN"/>
        </w:rPr>
      </w:pPr>
      <w:r w:rsidRPr="00E21452">
        <w:rPr>
          <w:rFonts w:ascii="Arial" w:eastAsiaTheme="minorEastAsia" w:hAnsi="Arial" w:cs="Arial"/>
          <w:i/>
          <w:kern w:val="0"/>
          <w:szCs w:val="20"/>
          <w:lang w:val="en-GB" w:eastAsia="zh-CN"/>
        </w:rPr>
        <w:t>UE supports the specified worst case configuration</w:t>
      </w:r>
      <w:r w:rsidR="00E21452" w:rsidRPr="00E21452">
        <w:rPr>
          <w:rFonts w:ascii="Arial" w:eastAsiaTheme="minorEastAsia" w:hAnsi="Arial" w:cs="Arial"/>
          <w:i/>
          <w:kern w:val="0"/>
          <w:szCs w:val="20"/>
          <w:lang w:val="en-GB" w:eastAsia="zh-CN"/>
        </w:rPr>
        <w:t xml:space="preserve"> which corresponds to the largest MSD</w:t>
      </w:r>
      <w:r w:rsidRPr="00E21452">
        <w:rPr>
          <w:rFonts w:ascii="Arial" w:eastAsiaTheme="minorEastAsia" w:hAnsi="Arial" w:cs="Arial"/>
          <w:i/>
          <w:kern w:val="0"/>
          <w:szCs w:val="20"/>
          <w:lang w:val="en-GB" w:eastAsia="zh-CN"/>
        </w:rPr>
        <w:t>;</w:t>
      </w:r>
    </w:p>
    <w:p w14:paraId="532A3F1C" w14:textId="45996D11" w:rsidR="00985E55" w:rsidRPr="00E21452" w:rsidRDefault="00985E55" w:rsidP="003D23D2">
      <w:pPr>
        <w:pStyle w:val="af1"/>
        <w:widowControl/>
        <w:numPr>
          <w:ilvl w:val="0"/>
          <w:numId w:val="40"/>
        </w:numPr>
        <w:wordWrap/>
        <w:overflowPunct w:val="0"/>
        <w:adjustRightInd w:val="0"/>
        <w:spacing w:after="120"/>
        <w:ind w:leftChars="0"/>
        <w:textAlignment w:val="baseline"/>
        <w:rPr>
          <w:rFonts w:ascii="Arial" w:eastAsiaTheme="minorEastAsia" w:hAnsi="Arial" w:cs="Arial"/>
          <w:i/>
          <w:kern w:val="0"/>
          <w:szCs w:val="20"/>
          <w:lang w:val="en-GB" w:eastAsia="zh-CN"/>
        </w:rPr>
      </w:pPr>
      <w:r w:rsidRPr="00E21452">
        <w:rPr>
          <w:rFonts w:ascii="Arial" w:eastAsiaTheme="minorEastAsia" w:hAnsi="Arial" w:cs="Arial"/>
          <w:i/>
          <w:kern w:val="0"/>
          <w:szCs w:val="20"/>
          <w:lang w:val="en-GB" w:eastAsia="zh-CN"/>
        </w:rPr>
        <w:t>UE does not support the specified worst case configuration which corresponds to the largest MSD, but the second configuration (if specified) which</w:t>
      </w:r>
      <w:r w:rsidR="00E21452" w:rsidRPr="00E21452">
        <w:rPr>
          <w:rFonts w:ascii="Arial" w:eastAsiaTheme="minorEastAsia" w:hAnsi="Arial" w:cs="Arial"/>
          <w:i/>
          <w:kern w:val="0"/>
          <w:szCs w:val="20"/>
          <w:lang w:val="en-GB" w:eastAsia="zh-CN"/>
        </w:rPr>
        <w:t xml:space="preserve"> is an optionally specified</w:t>
      </w:r>
      <w:r w:rsidRPr="00E21452">
        <w:rPr>
          <w:rFonts w:ascii="Arial" w:eastAsiaTheme="minorEastAsia" w:hAnsi="Arial" w:cs="Arial"/>
          <w:i/>
          <w:kern w:val="0"/>
          <w:szCs w:val="20"/>
          <w:lang w:val="en-GB" w:eastAsia="zh-CN"/>
        </w:rPr>
        <w:t xml:space="preserve"> one;</w:t>
      </w:r>
    </w:p>
    <w:p w14:paraId="6F12DC99" w14:textId="29A95191" w:rsidR="00985E55" w:rsidRPr="00956C0B" w:rsidRDefault="00805AD7" w:rsidP="003D23D2">
      <w:pPr>
        <w:pStyle w:val="af1"/>
        <w:widowControl/>
        <w:numPr>
          <w:ilvl w:val="0"/>
          <w:numId w:val="40"/>
        </w:numPr>
        <w:wordWrap/>
        <w:overflowPunct w:val="0"/>
        <w:adjustRightInd w:val="0"/>
        <w:spacing w:afterLines="100" w:after="240"/>
        <w:ind w:leftChars="0" w:left="357" w:hanging="357"/>
        <w:textAlignment w:val="baseline"/>
        <w:rPr>
          <w:rFonts w:ascii="Arial" w:eastAsiaTheme="minorEastAsia" w:hAnsi="Arial" w:cs="Arial"/>
          <w:i/>
          <w:lang w:val="en-GB" w:eastAsia="zh-CN"/>
        </w:rPr>
      </w:pPr>
      <w:r w:rsidRPr="00E21452">
        <w:rPr>
          <w:rFonts w:ascii="Arial" w:eastAsiaTheme="minorEastAsia" w:hAnsi="Arial" w:cs="Arial"/>
          <w:i/>
          <w:kern w:val="0"/>
          <w:szCs w:val="20"/>
          <w:lang w:val="en-GB" w:eastAsia="zh-CN"/>
        </w:rPr>
        <w:t>UE does not support any of the specified configuration</w:t>
      </w:r>
      <w:r w:rsidR="00E23363">
        <w:rPr>
          <w:rFonts w:ascii="Arial" w:eastAsiaTheme="minorEastAsia" w:hAnsi="Arial" w:cs="Arial"/>
          <w:i/>
          <w:kern w:val="0"/>
          <w:szCs w:val="20"/>
          <w:lang w:val="en-GB" w:eastAsia="zh-CN"/>
        </w:rPr>
        <w:t>s</w:t>
      </w:r>
      <w:r w:rsidRPr="00E21452">
        <w:rPr>
          <w:rFonts w:ascii="Arial" w:eastAsiaTheme="minorEastAsia" w:hAnsi="Arial" w:cs="Arial"/>
          <w:i/>
          <w:kern w:val="0"/>
          <w:szCs w:val="20"/>
          <w:lang w:val="en-GB" w:eastAsia="zh-CN"/>
        </w:rPr>
        <w:t>.</w:t>
      </w:r>
    </w:p>
    <w:p w14:paraId="60C9EB67" w14:textId="68F892C9" w:rsidR="00956C0B" w:rsidRPr="00E70423" w:rsidRDefault="00956C0B" w:rsidP="003D23D2">
      <w:pPr>
        <w:overflowPunct w:val="0"/>
        <w:adjustRightInd w:val="0"/>
        <w:spacing w:afterLines="100" w:after="240"/>
        <w:jc w:val="both"/>
        <w:textAlignment w:val="baseline"/>
        <w:rPr>
          <w:rFonts w:ascii="Arial" w:eastAsiaTheme="minorEastAsia" w:hAnsi="Arial" w:cs="Arial"/>
          <w:lang w:eastAsia="zh-CN"/>
        </w:rPr>
      </w:pPr>
      <w:r w:rsidRPr="00E70423">
        <w:rPr>
          <w:rFonts w:ascii="Arial" w:eastAsiaTheme="minorEastAsia" w:hAnsi="Arial" w:cs="Arial" w:hint="eastAsia"/>
          <w:lang w:eastAsia="zh-CN"/>
        </w:rPr>
        <w:t>Give</w:t>
      </w:r>
      <w:r w:rsidRPr="00E70423">
        <w:rPr>
          <w:rFonts w:ascii="Arial" w:eastAsiaTheme="minorEastAsia" w:hAnsi="Arial" w:cs="Arial"/>
          <w:lang w:eastAsia="zh-CN"/>
        </w:rPr>
        <w:t xml:space="preserve"> an example for </w:t>
      </w:r>
      <w:r w:rsidR="009A563A" w:rsidRPr="00E70423">
        <w:rPr>
          <w:rFonts w:ascii="Arial" w:eastAsiaTheme="minorEastAsia" w:hAnsi="Arial" w:cs="Arial"/>
          <w:lang w:eastAsia="zh-CN"/>
        </w:rPr>
        <w:t xml:space="preserve">above scenario </w:t>
      </w:r>
      <w:r w:rsidR="00212BED" w:rsidRPr="00E70423">
        <w:rPr>
          <w:rFonts w:ascii="Arial" w:eastAsiaTheme="minorEastAsia" w:hAnsi="Arial" w:cs="Arial"/>
          <w:lang w:eastAsia="zh-CN"/>
        </w:rPr>
        <w:t xml:space="preserve">3) </w:t>
      </w:r>
      <w:r w:rsidRPr="00E70423">
        <w:rPr>
          <w:rFonts w:ascii="Arial" w:eastAsiaTheme="minorEastAsia" w:hAnsi="Arial" w:cs="Arial"/>
          <w:lang w:eastAsia="zh-CN"/>
        </w:rPr>
        <w:t xml:space="preserve">for </w:t>
      </w:r>
      <w:r w:rsidR="009A563A" w:rsidRPr="00E70423">
        <w:rPr>
          <w:rFonts w:ascii="Arial" w:eastAsiaTheme="minorEastAsia" w:hAnsi="Arial" w:cs="Arial"/>
          <w:lang w:eastAsia="zh-CN"/>
        </w:rPr>
        <w:t>better understanding, in which</w:t>
      </w:r>
      <w:r w:rsidRPr="00E70423">
        <w:rPr>
          <w:rFonts w:ascii="Arial" w:eastAsiaTheme="minorEastAsia" w:hAnsi="Arial" w:cs="Arial"/>
          <w:lang w:eastAsia="zh-CN"/>
        </w:rPr>
        <w:t xml:space="preserve"> BCS 0/1/2</w:t>
      </w:r>
      <w:r w:rsidR="00457D91" w:rsidRPr="00E70423">
        <w:rPr>
          <w:rFonts w:ascii="Arial" w:eastAsiaTheme="minorEastAsia" w:hAnsi="Arial" w:cs="Arial"/>
          <w:lang w:eastAsia="zh-CN"/>
        </w:rPr>
        <w:t xml:space="preserve"> are introduced</w:t>
      </w:r>
      <w:r w:rsidRPr="00E70423">
        <w:rPr>
          <w:rFonts w:ascii="Arial" w:eastAsiaTheme="minorEastAsia" w:hAnsi="Arial" w:cs="Arial"/>
          <w:lang w:eastAsia="zh-CN"/>
        </w:rPr>
        <w:t xml:space="preserve"> for CA_X-Y with below </w:t>
      </w:r>
      <w:r w:rsidR="000B5743" w:rsidRPr="00E70423">
        <w:rPr>
          <w:rFonts w:ascii="Arial" w:eastAsiaTheme="minorEastAsia" w:hAnsi="Arial" w:cs="Arial"/>
          <w:lang w:eastAsia="zh-CN"/>
        </w:rPr>
        <w:t>configura</w:t>
      </w:r>
      <w:r w:rsidRPr="00E70423">
        <w:rPr>
          <w:rFonts w:ascii="Arial" w:eastAsiaTheme="minorEastAsia" w:hAnsi="Arial" w:cs="Arial"/>
          <w:lang w:eastAsia="zh-CN"/>
        </w:rPr>
        <w:t xml:space="preserve">tions </w:t>
      </w:r>
      <w:r w:rsidR="002D3E2C" w:rsidRPr="00E70423">
        <w:rPr>
          <w:rFonts w:ascii="Arial" w:eastAsiaTheme="minorEastAsia" w:hAnsi="Arial" w:cs="Arial"/>
          <w:lang w:eastAsia="zh-CN"/>
        </w:rPr>
        <w:t>as well as</w:t>
      </w:r>
      <w:r w:rsidR="00C07BD6" w:rsidRPr="00E70423">
        <w:rPr>
          <w:rFonts w:ascii="Arial" w:eastAsiaTheme="minorEastAsia" w:hAnsi="Arial" w:cs="Arial"/>
          <w:lang w:eastAsia="zh-CN"/>
        </w:rPr>
        <w:t xml:space="preserve"> </w:t>
      </w:r>
      <w:r w:rsidRPr="00E70423">
        <w:rPr>
          <w:rFonts w:ascii="Arial" w:eastAsiaTheme="minorEastAsia" w:hAnsi="Arial" w:cs="Arial"/>
          <w:lang w:eastAsia="zh-CN"/>
        </w:rPr>
        <w:t>two test configurations for cross band isolation</w:t>
      </w:r>
      <w:r w:rsidR="009B1263" w:rsidRPr="00E70423">
        <w:rPr>
          <w:rFonts w:ascii="Arial" w:eastAsiaTheme="minorEastAsia" w:hAnsi="Arial" w:cs="Arial"/>
          <w:lang w:eastAsia="zh-CN"/>
        </w:rPr>
        <w:t xml:space="preserve"> </w:t>
      </w:r>
      <w:r w:rsidR="002D3E2C" w:rsidRPr="00E70423">
        <w:rPr>
          <w:rFonts w:ascii="Arial" w:eastAsiaTheme="minorEastAsia" w:hAnsi="Arial" w:cs="Arial"/>
          <w:lang w:eastAsia="zh-CN"/>
        </w:rPr>
        <w:t xml:space="preserve">are defined </w:t>
      </w:r>
      <w:r w:rsidRPr="00E70423">
        <w:rPr>
          <w:rFonts w:ascii="Arial" w:eastAsiaTheme="minorEastAsia" w:hAnsi="Arial" w:cs="Arial"/>
          <w:lang w:eastAsia="zh-CN"/>
        </w:rPr>
        <w:t>under BCS2</w:t>
      </w:r>
      <w:r w:rsidR="00457D91" w:rsidRPr="00E70423">
        <w:rPr>
          <w:rFonts w:ascii="Arial" w:eastAsiaTheme="minorEastAsia" w:hAnsi="Arial" w:cs="Arial"/>
          <w:lang w:eastAsia="zh-CN"/>
        </w:rPr>
        <w:t xml:space="preserve"> in RAN4 spec</w:t>
      </w:r>
      <w:r w:rsidR="00CF1928" w:rsidRPr="00E70423">
        <w:rPr>
          <w:rFonts w:ascii="Arial" w:eastAsiaTheme="minorEastAsia" w:hAnsi="Arial" w:cs="Arial"/>
          <w:lang w:eastAsia="zh-CN"/>
        </w:rPr>
        <w:t>, while</w:t>
      </w:r>
      <w:r w:rsidRPr="00E70423">
        <w:rPr>
          <w:rFonts w:ascii="Arial" w:eastAsiaTheme="minorEastAsia" w:hAnsi="Arial" w:cs="Arial"/>
          <w:lang w:eastAsia="zh-CN"/>
        </w:rPr>
        <w:t xml:space="preserve"> </w:t>
      </w:r>
      <w:r w:rsidR="00C07BD6" w:rsidRPr="00E70423">
        <w:rPr>
          <w:rFonts w:ascii="Arial" w:eastAsiaTheme="minorEastAsia" w:hAnsi="Arial" w:cs="Arial"/>
          <w:lang w:eastAsia="zh-CN"/>
        </w:rPr>
        <w:t>the</w:t>
      </w:r>
      <w:r w:rsidRPr="00E70423">
        <w:rPr>
          <w:rFonts w:ascii="Arial" w:eastAsiaTheme="minorEastAsia" w:hAnsi="Arial" w:cs="Arial"/>
          <w:lang w:eastAsia="zh-CN"/>
        </w:rPr>
        <w:t xml:space="preserve"> UE only supports BCS0 for CA_</w:t>
      </w:r>
      <w:r w:rsidR="00DB6B21" w:rsidRPr="00E70423">
        <w:rPr>
          <w:rFonts w:ascii="Arial" w:eastAsiaTheme="minorEastAsia" w:hAnsi="Arial" w:cs="Arial"/>
          <w:lang w:eastAsia="zh-CN"/>
        </w:rPr>
        <w:t>X-Y</w:t>
      </w:r>
      <w:r w:rsidR="00212BED" w:rsidRPr="00E70423">
        <w:rPr>
          <w:rFonts w:ascii="Arial" w:eastAsiaTheme="minorEastAsia" w:hAnsi="Arial" w:cs="Arial"/>
          <w:lang w:eastAsia="zh-CN"/>
        </w:rPr>
        <w:t>.</w:t>
      </w:r>
    </w:p>
    <w:tbl>
      <w:tblPr>
        <w:tblStyle w:val="a9"/>
        <w:tblW w:w="5000" w:type="pct"/>
        <w:tblLook w:val="04A0" w:firstRow="1" w:lastRow="0" w:firstColumn="1" w:lastColumn="0" w:noHBand="0" w:noVBand="1"/>
      </w:tblPr>
      <w:tblGrid>
        <w:gridCol w:w="4927"/>
        <w:gridCol w:w="4928"/>
      </w:tblGrid>
      <w:tr w:rsidR="00956C0B" w:rsidRPr="00E70423" w14:paraId="090B59B0" w14:textId="77777777" w:rsidTr="003D23D2">
        <w:tc>
          <w:tcPr>
            <w:tcW w:w="2500" w:type="pct"/>
          </w:tcPr>
          <w:p w14:paraId="794B0FD7" w14:textId="21E913E3"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CBW for X is {5M,10M}</w:t>
            </w:r>
          </w:p>
        </w:tc>
        <w:tc>
          <w:tcPr>
            <w:tcW w:w="2500" w:type="pct"/>
            <w:vMerge w:val="restart"/>
          </w:tcPr>
          <w:p w14:paraId="4FABB353" w14:textId="5FEE5A4E"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BCS0</w:t>
            </w:r>
          </w:p>
        </w:tc>
      </w:tr>
      <w:tr w:rsidR="00956C0B" w:rsidRPr="00E70423" w14:paraId="029A9816" w14:textId="77777777" w:rsidTr="003D23D2">
        <w:tc>
          <w:tcPr>
            <w:tcW w:w="2500" w:type="pct"/>
          </w:tcPr>
          <w:p w14:paraId="137C62F2" w14:textId="4BB065D5"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CBW for Y is {5M,10M}</w:t>
            </w:r>
          </w:p>
        </w:tc>
        <w:tc>
          <w:tcPr>
            <w:tcW w:w="2500" w:type="pct"/>
            <w:vMerge/>
          </w:tcPr>
          <w:p w14:paraId="25ECA59F" w14:textId="77777777" w:rsidR="00956C0B" w:rsidRPr="00E70423" w:rsidRDefault="00956C0B" w:rsidP="003D23D2">
            <w:pPr>
              <w:overflowPunct w:val="0"/>
              <w:adjustRightInd w:val="0"/>
              <w:textAlignment w:val="baseline"/>
              <w:rPr>
                <w:rFonts w:ascii="Arial" w:eastAsiaTheme="minorEastAsia" w:hAnsi="Arial" w:cs="Arial"/>
                <w:lang w:eastAsia="zh-CN"/>
              </w:rPr>
            </w:pPr>
          </w:p>
        </w:tc>
      </w:tr>
      <w:tr w:rsidR="00956C0B" w:rsidRPr="00E70423" w14:paraId="01197A0D" w14:textId="77777777" w:rsidTr="003D23D2">
        <w:tc>
          <w:tcPr>
            <w:tcW w:w="2500" w:type="pct"/>
          </w:tcPr>
          <w:p w14:paraId="7FC936DD" w14:textId="6B12CF48"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CBW for X is {5M,10M,15M}</w:t>
            </w:r>
          </w:p>
        </w:tc>
        <w:tc>
          <w:tcPr>
            <w:tcW w:w="2500" w:type="pct"/>
            <w:vMerge w:val="restart"/>
          </w:tcPr>
          <w:p w14:paraId="654AC94D" w14:textId="7E853295"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BCS1</w:t>
            </w:r>
          </w:p>
        </w:tc>
      </w:tr>
      <w:tr w:rsidR="00956C0B" w:rsidRPr="00E70423" w14:paraId="4F8EE1C3" w14:textId="77777777" w:rsidTr="003D23D2">
        <w:tc>
          <w:tcPr>
            <w:tcW w:w="2500" w:type="pct"/>
          </w:tcPr>
          <w:p w14:paraId="496BE77D" w14:textId="4BA6EB00"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CBW for Y is {5M,10M,15M}</w:t>
            </w:r>
          </w:p>
        </w:tc>
        <w:tc>
          <w:tcPr>
            <w:tcW w:w="2500" w:type="pct"/>
            <w:vMerge/>
          </w:tcPr>
          <w:p w14:paraId="4B9C8B0A" w14:textId="77777777" w:rsidR="00956C0B" w:rsidRPr="00E70423" w:rsidRDefault="00956C0B" w:rsidP="003D23D2">
            <w:pPr>
              <w:overflowPunct w:val="0"/>
              <w:adjustRightInd w:val="0"/>
              <w:textAlignment w:val="baseline"/>
              <w:rPr>
                <w:rFonts w:ascii="Arial" w:eastAsiaTheme="minorEastAsia" w:hAnsi="Arial" w:cs="Arial"/>
                <w:lang w:eastAsia="zh-CN"/>
              </w:rPr>
            </w:pPr>
          </w:p>
        </w:tc>
      </w:tr>
      <w:tr w:rsidR="00956C0B" w:rsidRPr="00E70423" w14:paraId="2DC7D71C" w14:textId="77777777" w:rsidTr="003D23D2">
        <w:tc>
          <w:tcPr>
            <w:tcW w:w="2500" w:type="pct"/>
          </w:tcPr>
          <w:p w14:paraId="3777DB98" w14:textId="42FDA728"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lastRenderedPageBreak/>
              <w:t>CBW for X is {5M,10M,15M, 20M}</w:t>
            </w:r>
          </w:p>
        </w:tc>
        <w:tc>
          <w:tcPr>
            <w:tcW w:w="2500" w:type="pct"/>
            <w:vMerge w:val="restart"/>
          </w:tcPr>
          <w:p w14:paraId="0C302353" w14:textId="782EF729"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BCS2</w:t>
            </w:r>
          </w:p>
        </w:tc>
      </w:tr>
      <w:tr w:rsidR="00956C0B" w14:paraId="01928F38" w14:textId="77777777" w:rsidTr="003D23D2">
        <w:tc>
          <w:tcPr>
            <w:tcW w:w="2500" w:type="pct"/>
          </w:tcPr>
          <w:p w14:paraId="66940A3D" w14:textId="2AAA3E29" w:rsidR="00956C0B" w:rsidRPr="00E70423" w:rsidRDefault="00956C0B" w:rsidP="003D23D2">
            <w:pPr>
              <w:overflowPunct w:val="0"/>
              <w:adjustRightInd w:val="0"/>
              <w:textAlignment w:val="baseline"/>
              <w:rPr>
                <w:rFonts w:ascii="Arial" w:eastAsiaTheme="minorEastAsia" w:hAnsi="Arial" w:cs="Arial"/>
                <w:lang w:eastAsia="zh-CN"/>
              </w:rPr>
            </w:pPr>
            <w:r w:rsidRPr="00E70423">
              <w:rPr>
                <w:rFonts w:ascii="Arial" w:eastAsiaTheme="minorEastAsia" w:hAnsi="Arial" w:cs="Arial"/>
                <w:lang w:eastAsia="zh-CN"/>
              </w:rPr>
              <w:t>CBW for Y is {5M,10M,15M, 20M}</w:t>
            </w:r>
          </w:p>
        </w:tc>
        <w:tc>
          <w:tcPr>
            <w:tcW w:w="2500" w:type="pct"/>
            <w:vMerge/>
          </w:tcPr>
          <w:p w14:paraId="5859A16C" w14:textId="77777777" w:rsidR="00956C0B" w:rsidRDefault="00956C0B" w:rsidP="003D23D2">
            <w:pPr>
              <w:overflowPunct w:val="0"/>
              <w:adjustRightInd w:val="0"/>
              <w:textAlignment w:val="baseline"/>
              <w:rPr>
                <w:rFonts w:ascii="Arial" w:eastAsiaTheme="minorEastAsia" w:hAnsi="Arial" w:cs="Arial"/>
                <w:lang w:eastAsia="zh-CN"/>
              </w:rPr>
            </w:pPr>
          </w:p>
        </w:tc>
      </w:tr>
    </w:tbl>
    <w:p w14:paraId="6BDD8343" w14:textId="439456BA" w:rsidR="00956C0B" w:rsidRPr="00956C0B" w:rsidRDefault="00956C0B" w:rsidP="00956C0B">
      <w:pPr>
        <w:overflowPunct w:val="0"/>
        <w:adjustRightInd w:val="0"/>
        <w:spacing w:afterLines="100" w:after="240"/>
        <w:textAlignment w:val="baseline"/>
        <w:rPr>
          <w:rFonts w:ascii="Arial" w:eastAsiaTheme="minorEastAsia" w:hAnsi="Arial" w:cs="Arial"/>
          <w:lang w:eastAsia="zh-CN"/>
        </w:rPr>
      </w:pPr>
    </w:p>
    <w:p w14:paraId="050BCB8A" w14:textId="4103F702" w:rsidR="00BA5FD9" w:rsidRPr="0017102D" w:rsidRDefault="00BA5FD9" w:rsidP="003D23D2">
      <w:pPr>
        <w:pStyle w:val="a4"/>
        <w:spacing w:afterLines="50" w:after="120"/>
        <w:jc w:val="both"/>
        <w:rPr>
          <w:rFonts w:ascii="Arial" w:eastAsiaTheme="minorEastAsia" w:hAnsi="Arial" w:cs="Arial"/>
          <w:lang w:eastAsia="zh-CN"/>
        </w:rPr>
      </w:pPr>
      <w:r w:rsidRPr="00A20489">
        <w:rPr>
          <w:rFonts w:ascii="Arial" w:eastAsiaTheme="minorEastAsia" w:hAnsi="Arial" w:cs="Arial"/>
          <w:lang w:eastAsia="zh-CN"/>
        </w:rPr>
        <w:t>RAN4 would like to respectfully ask RAN5</w:t>
      </w:r>
      <w:r w:rsidRPr="00A20489">
        <w:rPr>
          <w:rFonts w:ascii="Arial" w:eastAsiaTheme="minorEastAsia" w:hAnsi="Arial" w:cs="Arial" w:hint="eastAsia"/>
          <w:lang w:eastAsia="zh-TW"/>
        </w:rPr>
        <w:t xml:space="preserve"> whether there is any issue on the conformance </w:t>
      </w:r>
      <w:r w:rsidRPr="00A20489">
        <w:rPr>
          <w:rFonts w:ascii="Arial" w:eastAsiaTheme="minorEastAsia" w:hAnsi="Arial" w:cs="Arial"/>
          <w:lang w:eastAsia="zh-TW"/>
        </w:rPr>
        <w:t>testing</w:t>
      </w:r>
      <w:r w:rsidRPr="00A20489">
        <w:rPr>
          <w:rFonts w:ascii="Arial" w:eastAsiaTheme="minorEastAsia" w:hAnsi="Arial" w:cs="Arial" w:hint="eastAsia"/>
          <w:lang w:eastAsia="zh-TW"/>
        </w:rPr>
        <w:t xml:space="preserve"> in the</w:t>
      </w:r>
      <w:r w:rsidRPr="00A20489">
        <w:rPr>
          <w:rFonts w:ascii="Arial" w:eastAsiaTheme="minorEastAsia" w:hAnsi="Arial" w:cs="Arial"/>
          <w:lang w:eastAsia="zh-CN"/>
        </w:rPr>
        <w:t xml:space="preserve"> above 1) 2) 3) </w:t>
      </w:r>
      <w:r w:rsidRPr="00A20489">
        <w:rPr>
          <w:rFonts w:ascii="Arial" w:eastAsiaTheme="minorEastAsia" w:hAnsi="Arial" w:cs="Arial" w:hint="eastAsia"/>
          <w:lang w:eastAsia="zh-TW"/>
        </w:rPr>
        <w:t>scenarios</w:t>
      </w:r>
      <w:r>
        <w:rPr>
          <w:rFonts w:ascii="Arial" w:eastAsiaTheme="minorEastAsia" w:hAnsi="Arial" w:cs="Arial"/>
          <w:lang w:eastAsia="zh-TW"/>
        </w:rPr>
        <w:t>, and w</w:t>
      </w:r>
      <w:r w:rsidRPr="00A20489">
        <w:rPr>
          <w:rFonts w:ascii="Arial" w:eastAsiaTheme="minorEastAsia" w:hAnsi="Arial" w:cs="Arial"/>
          <w:lang w:eastAsia="zh-CN"/>
        </w:rPr>
        <w:t>hat method c</w:t>
      </w:r>
      <w:r>
        <w:rPr>
          <w:rFonts w:ascii="Arial" w:eastAsiaTheme="minorEastAsia" w:hAnsi="Arial" w:cs="Arial"/>
          <w:lang w:eastAsia="zh-CN"/>
        </w:rPr>
        <w:t>an</w:t>
      </w:r>
      <w:r w:rsidRPr="00A20489">
        <w:rPr>
          <w:rFonts w:ascii="Arial" w:eastAsiaTheme="minorEastAsia" w:hAnsi="Arial" w:cs="Arial"/>
          <w:lang w:eastAsia="zh-CN"/>
        </w:rPr>
        <w:t xml:space="preserve"> be adopted by RAN5 </w:t>
      </w:r>
      <w:r>
        <w:rPr>
          <w:rFonts w:ascii="Arial" w:eastAsiaTheme="minorEastAsia" w:hAnsi="Arial" w:cs="Arial"/>
          <w:lang w:eastAsia="zh-CN"/>
        </w:rPr>
        <w:t>if identified.</w:t>
      </w:r>
    </w:p>
    <w:p w14:paraId="5B3BAFEC" w14:textId="27F47773" w:rsidR="00C13DAF" w:rsidRDefault="00C13DAF" w:rsidP="003D23D2">
      <w:pPr>
        <w:pStyle w:val="a4"/>
        <w:spacing w:afterLines="50" w:after="120"/>
        <w:jc w:val="both"/>
        <w:rPr>
          <w:rFonts w:ascii="Arial" w:eastAsiaTheme="minorEastAsia" w:hAnsi="Arial" w:cs="Arial"/>
          <w:lang w:eastAsia="zh-CN"/>
        </w:rPr>
      </w:pPr>
      <w:r>
        <w:rPr>
          <w:rFonts w:ascii="Arial" w:eastAsiaTheme="minorEastAsia" w:hAnsi="Arial" w:cs="Arial"/>
          <w:lang w:eastAsia="zh-TW"/>
        </w:rPr>
        <w:t>A</w:t>
      </w:r>
      <w:r w:rsidR="00582534">
        <w:rPr>
          <w:rFonts w:ascii="Arial" w:eastAsiaTheme="minorEastAsia" w:hAnsi="Arial" w:cs="Arial" w:hint="eastAsia"/>
          <w:lang w:eastAsia="zh-TW"/>
        </w:rPr>
        <w:t>ddition</w:t>
      </w:r>
      <w:r>
        <w:rPr>
          <w:rFonts w:ascii="Arial" w:eastAsiaTheme="minorEastAsia" w:hAnsi="Arial" w:cs="Arial"/>
          <w:lang w:eastAsia="zh-TW"/>
        </w:rPr>
        <w:t>ally</w:t>
      </w:r>
      <w:r w:rsidR="00582534">
        <w:rPr>
          <w:rFonts w:ascii="Arial" w:eastAsiaTheme="minorEastAsia" w:hAnsi="Arial" w:cs="Arial" w:hint="eastAsia"/>
          <w:lang w:eastAsia="zh-TW"/>
        </w:rPr>
        <w:t xml:space="preserve">, </w:t>
      </w:r>
      <w:r>
        <w:rPr>
          <w:rFonts w:ascii="Arial" w:eastAsiaTheme="minorEastAsia" w:hAnsi="Arial" w:cs="Arial"/>
          <w:lang w:eastAsia="zh-CN"/>
        </w:rPr>
        <w:t>the following</w:t>
      </w:r>
      <w:r w:rsidR="003C17F3">
        <w:rPr>
          <w:rFonts w:ascii="Arial" w:eastAsiaTheme="minorEastAsia" w:hAnsi="Arial" w:cs="Arial"/>
          <w:lang w:eastAsia="zh-CN"/>
        </w:rPr>
        <w:t xml:space="preserve"> </w:t>
      </w:r>
      <w:r w:rsidR="00537427">
        <w:rPr>
          <w:rFonts w:ascii="Arial" w:eastAsiaTheme="minorEastAsia" w:hAnsi="Arial" w:cs="Arial"/>
          <w:lang w:eastAsia="zh-CN"/>
        </w:rPr>
        <w:t>principles as one</w:t>
      </w:r>
      <w:r w:rsidR="00FD21F2">
        <w:rPr>
          <w:rFonts w:ascii="Arial" w:eastAsiaTheme="minorEastAsia" w:hAnsi="Arial" w:cs="Arial"/>
          <w:lang w:eastAsia="zh-CN"/>
        </w:rPr>
        <w:t xml:space="preserve"> </w:t>
      </w:r>
      <w:r w:rsidR="00C14E2A">
        <w:rPr>
          <w:rFonts w:ascii="Arial" w:eastAsiaTheme="minorEastAsia" w:hAnsi="Arial" w:cs="Arial"/>
          <w:lang w:eastAsia="zh-CN"/>
        </w:rPr>
        <w:t xml:space="preserve">possible </w:t>
      </w:r>
      <w:r w:rsidR="003C17F3">
        <w:rPr>
          <w:rFonts w:ascii="Arial" w:eastAsiaTheme="minorEastAsia" w:hAnsi="Arial" w:cs="Arial"/>
          <w:lang w:eastAsia="zh-CN"/>
        </w:rPr>
        <w:t xml:space="preserve">future-proof </w:t>
      </w:r>
      <w:r>
        <w:rPr>
          <w:rFonts w:ascii="Arial" w:eastAsiaTheme="minorEastAsia" w:hAnsi="Arial" w:cs="Arial"/>
          <w:lang w:eastAsia="zh-CN"/>
        </w:rPr>
        <w:t xml:space="preserve">methodology </w:t>
      </w:r>
      <w:r w:rsidR="006C1432" w:rsidRPr="006C1432">
        <w:rPr>
          <w:rFonts w:ascii="Arial" w:eastAsiaTheme="minorEastAsia" w:hAnsi="Arial" w:cs="Arial"/>
          <w:lang w:eastAsia="zh-CN"/>
        </w:rPr>
        <w:t xml:space="preserve">applicable to Rel-17 and onwards </w:t>
      </w:r>
      <w:r w:rsidR="004A4178">
        <w:rPr>
          <w:rFonts w:ascii="Arial" w:eastAsiaTheme="minorEastAsia" w:hAnsi="Arial" w:cs="Arial"/>
          <w:lang w:eastAsia="zh-CN"/>
        </w:rPr>
        <w:t>have been discussed in RAN4</w:t>
      </w:r>
      <w:r w:rsidR="00DD720C">
        <w:rPr>
          <w:rFonts w:ascii="Arial" w:eastAsiaTheme="minorEastAsia" w:hAnsi="Arial" w:cs="Arial"/>
          <w:lang w:eastAsia="zh-CN"/>
        </w:rPr>
        <w:t xml:space="preserve">, </w:t>
      </w:r>
      <w:r w:rsidRPr="00C13DAF">
        <w:rPr>
          <w:rFonts w:ascii="Arial" w:eastAsiaTheme="minorEastAsia" w:hAnsi="Arial" w:cs="Arial"/>
          <w:lang w:eastAsia="zh-CN"/>
        </w:rPr>
        <w:t>which just provide some information on what RAN4 is thinking and no intention to have impact on RAN5’s decision.</w:t>
      </w:r>
    </w:p>
    <w:p w14:paraId="2021D0A7" w14:textId="1BD8D6DD" w:rsidR="003F29F8" w:rsidRPr="00E21452" w:rsidRDefault="007F4A46" w:rsidP="003D23D2">
      <w:pPr>
        <w:pStyle w:val="a4"/>
        <w:spacing w:afterLines="50" w:after="120"/>
        <w:jc w:val="both"/>
        <w:rPr>
          <w:rFonts w:ascii="Arial" w:eastAsiaTheme="minorEastAsia" w:hAnsi="Arial" w:cs="Arial"/>
          <w:i/>
          <w:lang w:eastAsia="zh-CN"/>
        </w:rPr>
      </w:pPr>
      <w:r w:rsidRPr="00E21452">
        <w:rPr>
          <w:rFonts w:ascii="Arial" w:eastAsiaTheme="minorEastAsia" w:hAnsi="Arial" w:cs="Arial"/>
          <w:i/>
          <w:lang w:eastAsia="zh-CN"/>
        </w:rPr>
        <w:t xml:space="preserve">For </w:t>
      </w:r>
      <w:r w:rsidR="00780FCD" w:rsidRPr="00E21452">
        <w:rPr>
          <w:rFonts w:ascii="Arial" w:eastAsiaTheme="minorEastAsia" w:hAnsi="Arial" w:cs="Arial"/>
          <w:i/>
          <w:lang w:eastAsia="zh-CN"/>
        </w:rPr>
        <w:t xml:space="preserve">certain MSD mechanism of </w:t>
      </w:r>
      <w:r w:rsidRPr="00E21452">
        <w:rPr>
          <w:rFonts w:ascii="Arial" w:eastAsiaTheme="minorEastAsia" w:hAnsi="Arial" w:cs="Arial"/>
          <w:i/>
          <w:lang w:eastAsia="zh-CN"/>
        </w:rPr>
        <w:t>one band combination</w:t>
      </w:r>
      <w:r w:rsidR="00780FCD" w:rsidRPr="00E21452">
        <w:rPr>
          <w:rFonts w:ascii="Arial" w:eastAsiaTheme="minorEastAsia" w:hAnsi="Arial" w:cs="Arial"/>
          <w:i/>
          <w:lang w:eastAsia="zh-CN"/>
        </w:rPr>
        <w:t xml:space="preserve"> </w:t>
      </w:r>
    </w:p>
    <w:p w14:paraId="7D3541EE" w14:textId="702F92E7" w:rsidR="003F29F8" w:rsidRPr="00E21452" w:rsidRDefault="007F4A46" w:rsidP="003D23D2">
      <w:pPr>
        <w:pStyle w:val="af1"/>
        <w:numPr>
          <w:ilvl w:val="0"/>
          <w:numId w:val="42"/>
        </w:numPr>
        <w:overflowPunct w:val="0"/>
        <w:adjustRightInd w:val="0"/>
        <w:spacing w:after="120"/>
        <w:ind w:leftChars="0"/>
        <w:textAlignment w:val="baseline"/>
        <w:rPr>
          <w:rFonts w:ascii="Arial" w:eastAsiaTheme="minorEastAsia" w:hAnsi="Arial" w:cs="Arial"/>
          <w:i/>
          <w:lang w:eastAsia="zh-CN"/>
        </w:rPr>
      </w:pPr>
      <w:r w:rsidRPr="00E21452">
        <w:rPr>
          <w:rFonts w:ascii="Arial" w:eastAsiaTheme="minorEastAsia" w:hAnsi="Arial" w:cs="Arial"/>
          <w:i/>
          <w:lang w:eastAsia="zh-CN"/>
        </w:rPr>
        <w:t xml:space="preserve">In case </w:t>
      </w:r>
      <w:r w:rsidR="003F29F8" w:rsidRPr="00E21452">
        <w:rPr>
          <w:rFonts w:ascii="Arial" w:eastAsiaTheme="minorEastAsia" w:hAnsi="Arial" w:cs="Arial"/>
          <w:i/>
          <w:lang w:eastAsia="zh-CN"/>
        </w:rPr>
        <w:t>UE supports the specified worst case configuration which corresponds to the largest MSD</w:t>
      </w:r>
      <w:r w:rsidR="00123E72" w:rsidRPr="00E21452">
        <w:rPr>
          <w:rFonts w:ascii="Arial" w:eastAsiaTheme="minorEastAsia" w:hAnsi="Arial" w:cs="Arial"/>
          <w:i/>
          <w:lang w:eastAsia="zh-CN"/>
        </w:rPr>
        <w:t xml:space="preserve">, this </w:t>
      </w:r>
      <w:r w:rsidR="00E21452">
        <w:rPr>
          <w:rFonts w:ascii="Arial" w:eastAsiaTheme="minorEastAsia" w:hAnsi="Arial" w:cs="Arial"/>
          <w:i/>
          <w:lang w:eastAsia="zh-CN"/>
        </w:rPr>
        <w:t xml:space="preserve">specified </w:t>
      </w:r>
      <w:r w:rsidR="00123E72" w:rsidRPr="00E21452">
        <w:rPr>
          <w:rFonts w:ascii="Arial" w:eastAsiaTheme="minorEastAsia" w:hAnsi="Arial" w:cs="Arial"/>
          <w:i/>
          <w:lang w:eastAsia="zh-CN"/>
        </w:rPr>
        <w:t xml:space="preserve">worst </w:t>
      </w:r>
      <w:r w:rsidRPr="00E21452">
        <w:rPr>
          <w:rFonts w:ascii="Arial" w:eastAsiaTheme="minorEastAsia" w:hAnsi="Arial" w:cs="Arial"/>
          <w:i/>
          <w:lang w:eastAsia="zh-CN"/>
        </w:rPr>
        <w:t xml:space="preserve">case </w:t>
      </w:r>
      <w:r w:rsidR="00123E72" w:rsidRPr="00E21452">
        <w:rPr>
          <w:rFonts w:ascii="Arial" w:eastAsiaTheme="minorEastAsia" w:hAnsi="Arial" w:cs="Arial"/>
          <w:i/>
          <w:lang w:eastAsia="zh-CN"/>
        </w:rPr>
        <w:t xml:space="preserve">configuration </w:t>
      </w:r>
      <w:r w:rsidR="00780FCD" w:rsidRPr="00E21452">
        <w:rPr>
          <w:rFonts w:ascii="Arial" w:eastAsiaTheme="minorEastAsia" w:hAnsi="Arial" w:cs="Arial"/>
          <w:i/>
          <w:lang w:eastAsia="zh-CN"/>
        </w:rPr>
        <w:t>is supposed to</w:t>
      </w:r>
      <w:r w:rsidR="00123E72" w:rsidRPr="00E21452">
        <w:rPr>
          <w:rFonts w:ascii="Arial" w:eastAsiaTheme="minorEastAsia" w:hAnsi="Arial" w:cs="Arial"/>
          <w:i/>
          <w:lang w:eastAsia="zh-CN"/>
        </w:rPr>
        <w:t xml:space="preserve"> be selected for conformance test</w:t>
      </w:r>
      <w:r w:rsidRPr="00E21452">
        <w:rPr>
          <w:rFonts w:ascii="Arial" w:eastAsiaTheme="minorEastAsia" w:hAnsi="Arial" w:cs="Arial"/>
          <w:i/>
          <w:lang w:eastAsia="zh-CN"/>
        </w:rPr>
        <w:t>;</w:t>
      </w:r>
    </w:p>
    <w:p w14:paraId="7F2F36CD" w14:textId="0D658104" w:rsidR="003F29F8" w:rsidRPr="00E21452" w:rsidRDefault="007F4A46" w:rsidP="003D23D2">
      <w:pPr>
        <w:pStyle w:val="af1"/>
        <w:widowControl/>
        <w:numPr>
          <w:ilvl w:val="0"/>
          <w:numId w:val="42"/>
        </w:numPr>
        <w:wordWrap/>
        <w:overflowPunct w:val="0"/>
        <w:adjustRightInd w:val="0"/>
        <w:spacing w:after="120"/>
        <w:ind w:leftChars="0"/>
        <w:textAlignment w:val="baseline"/>
        <w:rPr>
          <w:rFonts w:ascii="Arial" w:eastAsiaTheme="minorEastAsia" w:hAnsi="Arial" w:cs="Arial"/>
          <w:i/>
          <w:kern w:val="0"/>
          <w:szCs w:val="20"/>
          <w:lang w:val="en-GB" w:eastAsia="zh-CN"/>
        </w:rPr>
      </w:pPr>
      <w:r w:rsidRPr="00E21452">
        <w:rPr>
          <w:rFonts w:ascii="Arial" w:eastAsiaTheme="minorEastAsia" w:hAnsi="Arial" w:cs="Arial"/>
          <w:i/>
          <w:kern w:val="0"/>
          <w:szCs w:val="20"/>
          <w:lang w:val="en-GB" w:eastAsia="zh-CN"/>
        </w:rPr>
        <w:t xml:space="preserve">In case </w:t>
      </w:r>
      <w:r w:rsidR="003F29F8" w:rsidRPr="00E21452">
        <w:rPr>
          <w:rFonts w:ascii="Arial" w:eastAsiaTheme="minorEastAsia" w:hAnsi="Arial" w:cs="Arial"/>
          <w:i/>
          <w:kern w:val="0"/>
          <w:szCs w:val="20"/>
          <w:lang w:val="en-GB" w:eastAsia="zh-CN"/>
        </w:rPr>
        <w:t>UE does not support the specified worst case configuration</w:t>
      </w:r>
      <w:r w:rsidR="004E000D" w:rsidRPr="00E21452">
        <w:rPr>
          <w:rFonts w:ascii="Arial" w:eastAsiaTheme="minorEastAsia" w:hAnsi="Arial" w:cs="Arial"/>
          <w:i/>
          <w:kern w:val="0"/>
          <w:szCs w:val="20"/>
          <w:lang w:val="en-GB" w:eastAsia="zh-CN"/>
        </w:rPr>
        <w:t xml:space="preserve"> which corresponds to the largest MSD</w:t>
      </w:r>
      <w:r w:rsidRPr="00E21452">
        <w:rPr>
          <w:rFonts w:ascii="Arial" w:eastAsiaTheme="minorEastAsia" w:hAnsi="Arial" w:cs="Arial"/>
          <w:i/>
          <w:kern w:val="0"/>
          <w:szCs w:val="20"/>
          <w:lang w:val="en-GB" w:eastAsia="zh-CN"/>
        </w:rPr>
        <w:t xml:space="preserve">, but the second </w:t>
      </w:r>
      <w:r w:rsidR="00123E72" w:rsidRPr="00E21452">
        <w:rPr>
          <w:rFonts w:ascii="Arial" w:eastAsiaTheme="minorEastAsia" w:hAnsi="Arial" w:cs="Arial"/>
          <w:i/>
          <w:kern w:val="0"/>
          <w:szCs w:val="20"/>
          <w:lang w:val="en-GB" w:eastAsia="zh-CN"/>
        </w:rPr>
        <w:t xml:space="preserve">configuration (if </w:t>
      </w:r>
      <w:r w:rsidRPr="00E21452">
        <w:rPr>
          <w:rFonts w:ascii="Arial" w:eastAsiaTheme="minorEastAsia" w:hAnsi="Arial" w:cs="Arial"/>
          <w:i/>
          <w:kern w:val="0"/>
          <w:szCs w:val="20"/>
          <w:lang w:val="en-GB" w:eastAsia="zh-CN"/>
        </w:rPr>
        <w:t>specified</w:t>
      </w:r>
      <w:r w:rsidR="003F29F8" w:rsidRPr="00E21452">
        <w:rPr>
          <w:rFonts w:ascii="Arial" w:eastAsiaTheme="minorEastAsia" w:hAnsi="Arial" w:cs="Arial"/>
          <w:i/>
          <w:kern w:val="0"/>
          <w:szCs w:val="20"/>
          <w:lang w:val="en-GB" w:eastAsia="zh-CN"/>
        </w:rPr>
        <w:t>)</w:t>
      </w:r>
      <w:r w:rsidR="00123E72" w:rsidRPr="00E21452">
        <w:rPr>
          <w:rFonts w:ascii="Arial" w:eastAsiaTheme="minorEastAsia" w:hAnsi="Arial" w:cs="Arial"/>
          <w:i/>
          <w:kern w:val="0"/>
          <w:szCs w:val="20"/>
          <w:lang w:val="en-GB" w:eastAsia="zh-CN"/>
        </w:rPr>
        <w:t xml:space="preserve"> </w:t>
      </w:r>
      <w:r w:rsidR="003F29F8" w:rsidRPr="00E21452">
        <w:rPr>
          <w:rFonts w:ascii="Arial" w:eastAsiaTheme="minorEastAsia" w:hAnsi="Arial" w:cs="Arial"/>
          <w:i/>
          <w:kern w:val="0"/>
          <w:szCs w:val="20"/>
          <w:lang w:val="en-GB" w:eastAsia="zh-CN"/>
        </w:rPr>
        <w:t xml:space="preserve">which is an optionally defined one,  the </w:t>
      </w:r>
      <w:r w:rsidR="00E21452">
        <w:rPr>
          <w:rFonts w:ascii="Arial" w:eastAsiaTheme="minorEastAsia" w:hAnsi="Arial" w:cs="Arial"/>
          <w:i/>
          <w:kern w:val="0"/>
          <w:szCs w:val="20"/>
          <w:lang w:val="en-GB" w:eastAsia="zh-CN"/>
        </w:rPr>
        <w:t xml:space="preserve">specified </w:t>
      </w:r>
      <w:r w:rsidR="003F29F8" w:rsidRPr="00E21452">
        <w:rPr>
          <w:rFonts w:ascii="Arial" w:eastAsiaTheme="minorEastAsia" w:hAnsi="Arial" w:cs="Arial"/>
          <w:i/>
          <w:kern w:val="0"/>
          <w:szCs w:val="20"/>
          <w:lang w:val="en-GB" w:eastAsia="zh-CN"/>
        </w:rPr>
        <w:t xml:space="preserve">second </w:t>
      </w:r>
      <w:r w:rsidR="004E000D" w:rsidRPr="00E21452">
        <w:rPr>
          <w:rFonts w:ascii="Arial" w:eastAsiaTheme="minorEastAsia" w:hAnsi="Arial" w:cs="Arial"/>
          <w:i/>
          <w:kern w:val="0"/>
          <w:szCs w:val="20"/>
          <w:lang w:val="en-GB" w:eastAsia="zh-CN"/>
        </w:rPr>
        <w:t xml:space="preserve">configuration </w:t>
      </w:r>
      <w:r w:rsidR="00780FCD" w:rsidRPr="00E21452">
        <w:rPr>
          <w:rFonts w:ascii="Arial" w:eastAsiaTheme="minorEastAsia" w:hAnsi="Arial" w:cs="Arial"/>
          <w:i/>
          <w:kern w:val="0"/>
          <w:szCs w:val="20"/>
          <w:lang w:val="en-GB" w:eastAsia="zh-CN"/>
        </w:rPr>
        <w:t xml:space="preserve">is supposed </w:t>
      </w:r>
      <w:r w:rsidR="004E000D" w:rsidRPr="00E21452">
        <w:rPr>
          <w:rFonts w:ascii="Arial" w:eastAsiaTheme="minorEastAsia" w:hAnsi="Arial" w:cs="Arial"/>
          <w:i/>
          <w:kern w:val="0"/>
          <w:szCs w:val="20"/>
          <w:lang w:val="en-GB" w:eastAsia="zh-CN"/>
        </w:rPr>
        <w:t>be</w:t>
      </w:r>
      <w:r w:rsidRPr="00E21452">
        <w:rPr>
          <w:rFonts w:ascii="Arial" w:eastAsiaTheme="minorEastAsia" w:hAnsi="Arial" w:cs="Arial"/>
          <w:i/>
          <w:kern w:val="0"/>
          <w:szCs w:val="20"/>
          <w:lang w:val="en-GB" w:eastAsia="zh-CN"/>
        </w:rPr>
        <w:t xml:space="preserve"> selected for conformance test;</w:t>
      </w:r>
    </w:p>
    <w:p w14:paraId="515653AD" w14:textId="719CDBCE" w:rsidR="003F29F8" w:rsidRPr="00E21452" w:rsidRDefault="00805AD7" w:rsidP="003D23D2">
      <w:pPr>
        <w:pStyle w:val="af1"/>
        <w:widowControl/>
        <w:numPr>
          <w:ilvl w:val="0"/>
          <w:numId w:val="42"/>
        </w:numPr>
        <w:wordWrap/>
        <w:overflowPunct w:val="0"/>
        <w:adjustRightInd w:val="0"/>
        <w:spacing w:after="120"/>
        <w:ind w:leftChars="0"/>
        <w:textAlignment w:val="baseline"/>
        <w:rPr>
          <w:rFonts w:ascii="Arial" w:eastAsiaTheme="minorEastAsia" w:hAnsi="Arial" w:cs="Arial"/>
          <w:i/>
          <w:color w:val="000000" w:themeColor="text1"/>
          <w:kern w:val="0"/>
          <w:szCs w:val="20"/>
          <w:lang w:val="en-GB" w:eastAsia="zh-CN"/>
        </w:rPr>
      </w:pPr>
      <w:r w:rsidRPr="00E21452">
        <w:rPr>
          <w:rFonts w:ascii="Arial" w:eastAsiaTheme="minorEastAsia" w:hAnsi="Arial" w:cs="Arial"/>
          <w:i/>
          <w:color w:val="000000" w:themeColor="text1"/>
          <w:kern w:val="0"/>
          <w:szCs w:val="20"/>
          <w:lang w:val="en-GB" w:eastAsia="zh-CN"/>
        </w:rPr>
        <w:t>In case UE does not support any of the specified configuration</w:t>
      </w:r>
      <w:r w:rsidR="00E23363">
        <w:rPr>
          <w:rFonts w:ascii="Arial" w:eastAsiaTheme="minorEastAsia" w:hAnsi="Arial" w:cs="Arial"/>
          <w:i/>
          <w:color w:val="000000" w:themeColor="text1"/>
          <w:kern w:val="0"/>
          <w:szCs w:val="20"/>
          <w:lang w:val="en-GB" w:eastAsia="zh-CN"/>
        </w:rPr>
        <w:t>s</w:t>
      </w:r>
      <w:r w:rsidRPr="00E21452">
        <w:rPr>
          <w:rFonts w:ascii="Arial" w:eastAsiaTheme="minorEastAsia" w:hAnsi="Arial" w:cs="Arial"/>
          <w:i/>
          <w:color w:val="000000" w:themeColor="text1"/>
          <w:kern w:val="0"/>
          <w:szCs w:val="20"/>
          <w:lang w:val="en-GB" w:eastAsia="zh-CN"/>
        </w:rPr>
        <w:t>, the worst case configuration the UE supported itself for this band combination could be selected as test configuration and should conform to the largest MSD specified.</w:t>
      </w:r>
    </w:p>
    <w:p w14:paraId="7D6FADF7" w14:textId="0D3D4DBB" w:rsidR="00835AF3" w:rsidRPr="003F29F8" w:rsidRDefault="00835AF3" w:rsidP="003D23D2">
      <w:pPr>
        <w:pStyle w:val="a4"/>
        <w:jc w:val="both"/>
        <w:rPr>
          <w:rFonts w:ascii="Arial" w:eastAsiaTheme="minorEastAsia" w:hAnsi="Arial" w:cs="Arial"/>
          <w:lang w:val="en-US" w:eastAsia="zh-CN"/>
        </w:rPr>
      </w:pPr>
    </w:p>
    <w:p w14:paraId="5B249523" w14:textId="77777777" w:rsidR="00522CE8" w:rsidRDefault="00522CE8" w:rsidP="003D23D2">
      <w:pPr>
        <w:pStyle w:val="a4"/>
        <w:jc w:val="both"/>
        <w:rPr>
          <w:rFonts w:ascii="Arial" w:hAnsi="Arial" w:cs="Arial"/>
          <w:strike/>
        </w:rPr>
      </w:pPr>
    </w:p>
    <w:p w14:paraId="079B3112" w14:textId="77777777" w:rsidR="007A69F2" w:rsidRPr="00E5252D" w:rsidRDefault="007A69F2" w:rsidP="003C40FA">
      <w:pPr>
        <w:pStyle w:val="a4"/>
        <w:rPr>
          <w:rFonts w:ascii="Arial" w:hAnsi="Arial" w:cs="Arial"/>
          <w:strike/>
        </w:rPr>
      </w:pPr>
    </w:p>
    <w:p w14:paraId="67B62B72" w14:textId="77777777" w:rsidR="007A69F2" w:rsidRDefault="007A69F2" w:rsidP="003C40FA">
      <w:pPr>
        <w:pStyle w:val="a4"/>
        <w:rPr>
          <w:rFonts w:ascii="Arial" w:hAnsi="Arial" w:cs="Arial"/>
          <w:strike/>
        </w:rPr>
      </w:pPr>
    </w:p>
    <w:p w14:paraId="257A36B5" w14:textId="77777777" w:rsidR="00522CE8" w:rsidRPr="00BD5696" w:rsidRDefault="00522CE8"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3D0D0625"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w:t>
      </w:r>
      <w:r w:rsidR="00E23363">
        <w:rPr>
          <w:rFonts w:ascii="Arial" w:hAnsi="Arial" w:cs="Arial"/>
          <w:b/>
        </w:rPr>
        <w:t>5</w:t>
      </w:r>
      <w:r>
        <w:rPr>
          <w:rFonts w:ascii="Arial" w:hAnsi="Arial" w:cs="Arial"/>
          <w:b/>
        </w:rPr>
        <w:t>:</w:t>
      </w:r>
    </w:p>
    <w:p w14:paraId="0C2350C6" w14:textId="0B9E8EE4" w:rsidR="00E23363" w:rsidRDefault="003C40FA" w:rsidP="00E23363">
      <w:pPr>
        <w:spacing w:after="120"/>
        <w:ind w:left="993" w:hanging="993"/>
        <w:rPr>
          <w:rFonts w:ascii="Arial" w:hAnsi="Arial" w:cs="Arial"/>
        </w:rPr>
      </w:pPr>
      <w:r w:rsidRPr="000F4E43">
        <w:rPr>
          <w:rFonts w:ascii="Arial" w:hAnsi="Arial" w:cs="Arial"/>
          <w:b/>
        </w:rPr>
        <w:t xml:space="preserve">ACTION: </w:t>
      </w:r>
      <w:r w:rsidR="00E23363" w:rsidRPr="00C024F9">
        <w:rPr>
          <w:rFonts w:ascii="Arial" w:hAnsi="Arial" w:cs="Arial"/>
        </w:rPr>
        <w:t>RAN</w:t>
      </w:r>
      <w:r w:rsidR="00E23363">
        <w:rPr>
          <w:rFonts w:ascii="Arial" w:hAnsi="Arial" w:cs="Arial"/>
        </w:rPr>
        <w:t>4</w:t>
      </w:r>
      <w:r w:rsidR="00E23363" w:rsidRPr="00C024F9">
        <w:rPr>
          <w:rFonts w:ascii="Arial" w:hAnsi="Arial" w:cs="Arial"/>
        </w:rPr>
        <w:t xml:space="preserve"> respectfully a</w:t>
      </w:r>
      <w:r w:rsidR="00E23363">
        <w:rPr>
          <w:rFonts w:ascii="Arial" w:hAnsi="Arial" w:cs="Arial"/>
        </w:rPr>
        <w:t>sk RAN5 to provide feedback for the identified conformance test issue.</w:t>
      </w:r>
    </w:p>
    <w:p w14:paraId="37A76B8B" w14:textId="72283918" w:rsidR="003C40FA" w:rsidRPr="00E2336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4F244A91" w14:textId="00FD343B" w:rsidR="009535D5" w:rsidRPr="00F018FB" w:rsidRDefault="00F018FB" w:rsidP="004D5364">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Pr>
          <w:rFonts w:ascii="Arial" w:eastAsia="宋体" w:hAnsi="Arial" w:cs="Arial"/>
          <w:bCs/>
        </w:rPr>
        <w:t>107</w:t>
      </w:r>
      <w:r w:rsidRPr="00EA4A62">
        <w:rPr>
          <w:rFonts w:ascii="Arial" w:eastAsia="宋体" w:hAnsi="Arial" w:cs="Arial"/>
          <w:bCs/>
        </w:rPr>
        <w:tab/>
      </w:r>
      <w:r>
        <w:rPr>
          <w:rFonts w:ascii="Arial" w:eastAsia="MS Mincho" w:hAnsi="Arial" w:cs="Arial"/>
          <w:bCs/>
          <w:lang w:eastAsia="zh-CN" w:bidi="ar"/>
        </w:rPr>
        <w:t xml:space="preserve">22 - 26 May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sidR="00522CE8">
        <w:rPr>
          <w:rFonts w:ascii="Arial" w:eastAsia="宋体" w:hAnsi="Arial" w:cs="Arial"/>
          <w:bCs/>
        </w:rPr>
        <w:t xml:space="preserve">    </w:t>
      </w:r>
      <w:r w:rsidR="00C62FC2">
        <w:rPr>
          <w:rFonts w:ascii="Arial" w:eastAsia="宋体" w:hAnsi="Arial" w:cs="Arial"/>
          <w:bCs/>
        </w:rPr>
        <w:t>Inche</w:t>
      </w:r>
      <w:r w:rsidR="00597F94">
        <w:rPr>
          <w:rFonts w:ascii="Arial" w:eastAsia="宋体" w:hAnsi="Arial" w:cs="Arial"/>
          <w:bCs/>
        </w:rPr>
        <w:t>o</w:t>
      </w:r>
      <w:r w:rsidR="00C62FC2">
        <w:rPr>
          <w:rFonts w:ascii="Arial" w:eastAsia="宋体" w:hAnsi="Arial" w:cs="Arial"/>
          <w:bCs/>
        </w:rPr>
        <w:t>n,</w:t>
      </w:r>
      <w:r w:rsidR="00597F94">
        <w:rPr>
          <w:rFonts w:ascii="Arial" w:eastAsia="宋体" w:hAnsi="Arial" w:cs="Arial"/>
          <w:bCs/>
        </w:rPr>
        <w:t xml:space="preserve"> </w:t>
      </w:r>
      <w:r w:rsidR="00C62FC2">
        <w:rPr>
          <w:rFonts w:ascii="Arial" w:eastAsia="宋体" w:hAnsi="Arial" w:cs="Arial"/>
          <w:bCs/>
        </w:rPr>
        <w:t>Korea</w:t>
      </w:r>
    </w:p>
    <w:p w14:paraId="5D15A76C" w14:textId="3083542F" w:rsidR="00522CE8" w:rsidRPr="00F018FB" w:rsidRDefault="00522CE8" w:rsidP="00522CE8">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Pr>
          <w:rFonts w:ascii="Arial" w:eastAsia="宋体" w:hAnsi="Arial" w:cs="Arial"/>
          <w:bCs/>
        </w:rPr>
        <w:t>108</w:t>
      </w:r>
      <w:r w:rsidRPr="00EA4A62">
        <w:rPr>
          <w:rFonts w:ascii="Arial" w:eastAsia="宋体" w:hAnsi="Arial" w:cs="Arial"/>
          <w:bCs/>
        </w:rPr>
        <w:tab/>
      </w:r>
      <w:r>
        <w:rPr>
          <w:rFonts w:ascii="Arial" w:eastAsia="MS Mincho" w:hAnsi="Arial" w:cs="Arial"/>
          <w:bCs/>
          <w:lang w:eastAsia="zh-CN" w:bidi="ar"/>
        </w:rPr>
        <w:t xml:space="preserve">21 - 25 August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Pr>
          <w:rFonts w:ascii="Arial" w:eastAsia="宋体" w:hAnsi="Arial" w:cs="Arial"/>
          <w:bCs/>
        </w:rPr>
        <w:t>Toulouse, France</w:t>
      </w:r>
    </w:p>
    <w:p w14:paraId="740632F1" w14:textId="77777777" w:rsidR="009535D5" w:rsidRDefault="009535D5">
      <w:pPr>
        <w:tabs>
          <w:tab w:val="left" w:pos="4685"/>
        </w:tabs>
        <w:spacing w:after="120"/>
        <w:ind w:left="2268" w:hanging="2268"/>
        <w:rPr>
          <w:rFonts w:ascii="Arial" w:hAnsi="Arial" w:cs="Arial"/>
          <w:bCs/>
          <w:color w:val="000000"/>
        </w:rPr>
      </w:pPr>
    </w:p>
    <w:p w14:paraId="087A9C1F" w14:textId="77777777" w:rsidR="009275E7" w:rsidRDefault="009275E7">
      <w:pPr>
        <w:tabs>
          <w:tab w:val="left" w:pos="4685"/>
        </w:tabs>
        <w:spacing w:after="120"/>
        <w:ind w:left="2268" w:hanging="2268"/>
        <w:rPr>
          <w:rFonts w:ascii="Arial" w:hAnsi="Arial" w:cs="Arial"/>
          <w:bCs/>
          <w:color w:val="000000"/>
        </w:rPr>
      </w:pPr>
    </w:p>
    <w:p w14:paraId="62C3F72C" w14:textId="77777777" w:rsidR="009275E7" w:rsidRDefault="009275E7">
      <w:pPr>
        <w:tabs>
          <w:tab w:val="left" w:pos="4685"/>
        </w:tabs>
        <w:spacing w:after="120"/>
        <w:ind w:left="2268" w:hanging="2268"/>
        <w:rPr>
          <w:rFonts w:ascii="Arial" w:hAnsi="Arial" w:cs="Arial"/>
          <w:bCs/>
          <w:color w:val="000000"/>
        </w:rPr>
      </w:pPr>
    </w:p>
    <w:p w14:paraId="12EE4FBE" w14:textId="77777777" w:rsidR="009275E7" w:rsidRPr="009275E7" w:rsidRDefault="009275E7">
      <w:pPr>
        <w:tabs>
          <w:tab w:val="left" w:pos="4685"/>
        </w:tabs>
        <w:spacing w:after="120"/>
        <w:ind w:left="2268" w:hanging="2268"/>
        <w:rPr>
          <w:rFonts w:ascii="Arial" w:hAnsi="Arial" w:cs="Arial"/>
          <w:bCs/>
          <w:color w:val="000000"/>
        </w:rPr>
      </w:pPr>
    </w:p>
    <w:sectPr w:rsidR="009275E7" w:rsidRPr="009275E7" w:rsidSect="007651D3">
      <w:pgSz w:w="11907" w:h="16840" w:code="9"/>
      <w:pgMar w:top="1276"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7323F" w16cid:durableId="27F183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FFDA3" w14:textId="77777777" w:rsidR="005A24E7" w:rsidRDefault="005A24E7">
      <w:r>
        <w:separator/>
      </w:r>
    </w:p>
  </w:endnote>
  <w:endnote w:type="continuationSeparator" w:id="0">
    <w:p w14:paraId="0375E065" w14:textId="77777777" w:rsidR="005A24E7" w:rsidRDefault="005A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6CB31" w14:textId="77777777" w:rsidR="005A24E7" w:rsidRDefault="005A24E7">
      <w:r>
        <w:separator/>
      </w:r>
    </w:p>
  </w:footnote>
  <w:footnote w:type="continuationSeparator" w:id="0">
    <w:p w14:paraId="3B36E95B" w14:textId="77777777" w:rsidR="005A24E7" w:rsidRDefault="005A2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E0F52"/>
    <w:multiLevelType w:val="hybridMultilevel"/>
    <w:tmpl w:val="9B6032AA"/>
    <w:lvl w:ilvl="0" w:tplc="52061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702F5D"/>
    <w:multiLevelType w:val="multilevel"/>
    <w:tmpl w:val="74702F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41"/>
  </w:num>
  <w:num w:numId="4">
    <w:abstractNumId w:val="14"/>
  </w:num>
  <w:num w:numId="5">
    <w:abstractNumId w:val="32"/>
  </w:num>
  <w:num w:numId="6">
    <w:abstractNumId w:val="10"/>
  </w:num>
  <w:num w:numId="7">
    <w:abstractNumId w:val="40"/>
  </w:num>
  <w:num w:numId="8">
    <w:abstractNumId w:val="8"/>
  </w:num>
  <w:num w:numId="9">
    <w:abstractNumId w:val="22"/>
  </w:num>
  <w:num w:numId="10">
    <w:abstractNumId w:val="3"/>
  </w:num>
  <w:num w:numId="11">
    <w:abstractNumId w:val="31"/>
  </w:num>
  <w:num w:numId="12">
    <w:abstractNumId w:val="11"/>
  </w:num>
  <w:num w:numId="13">
    <w:abstractNumId w:val="7"/>
  </w:num>
  <w:num w:numId="14">
    <w:abstractNumId w:val="16"/>
  </w:num>
  <w:num w:numId="15">
    <w:abstractNumId w:val="35"/>
  </w:num>
  <w:num w:numId="16">
    <w:abstractNumId w:val="15"/>
  </w:num>
  <w:num w:numId="17">
    <w:abstractNumId w:val="36"/>
  </w:num>
  <w:num w:numId="18">
    <w:abstractNumId w:val="17"/>
  </w:num>
  <w:num w:numId="19">
    <w:abstractNumId w:val="26"/>
  </w:num>
  <w:num w:numId="20">
    <w:abstractNumId w:val="4"/>
  </w:num>
  <w:num w:numId="21">
    <w:abstractNumId w:val="23"/>
  </w:num>
  <w:num w:numId="22">
    <w:abstractNumId w:val="27"/>
  </w:num>
  <w:num w:numId="23">
    <w:abstractNumId w:val="6"/>
  </w:num>
  <w:num w:numId="24">
    <w:abstractNumId w:val="20"/>
  </w:num>
  <w:num w:numId="25">
    <w:abstractNumId w:val="28"/>
  </w:num>
  <w:num w:numId="26">
    <w:abstractNumId w:val="30"/>
  </w:num>
  <w:num w:numId="27">
    <w:abstractNumId w:val="24"/>
  </w:num>
  <w:num w:numId="28">
    <w:abstractNumId w:val="0"/>
  </w:num>
  <w:num w:numId="29">
    <w:abstractNumId w:val="9"/>
  </w:num>
  <w:num w:numId="30">
    <w:abstractNumId w:val="2"/>
  </w:num>
  <w:num w:numId="31">
    <w:abstractNumId w:val="29"/>
  </w:num>
  <w:num w:numId="32">
    <w:abstractNumId w:val="33"/>
  </w:num>
  <w:num w:numId="33">
    <w:abstractNumId w:val="19"/>
  </w:num>
  <w:num w:numId="34">
    <w:abstractNumId w:val="34"/>
  </w:num>
  <w:num w:numId="35">
    <w:abstractNumId w:val="25"/>
  </w:num>
  <w:num w:numId="36">
    <w:abstractNumId w:val="13"/>
  </w:num>
  <w:num w:numId="37">
    <w:abstractNumId w:val="37"/>
  </w:num>
  <w:num w:numId="38">
    <w:abstractNumId w:val="5"/>
  </w:num>
  <w:num w:numId="39">
    <w:abstractNumId w:val="39"/>
  </w:num>
  <w:num w:numId="40">
    <w:abstractNumId w:val="38"/>
  </w:num>
  <w:num w:numId="41">
    <w:abstractNumId w:val="1"/>
  </w:num>
  <w:num w:numId="4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6EC"/>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5F1"/>
    <w:rsid w:val="000417AC"/>
    <w:rsid w:val="000421D2"/>
    <w:rsid w:val="00042309"/>
    <w:rsid w:val="0004248D"/>
    <w:rsid w:val="0004273A"/>
    <w:rsid w:val="000428B2"/>
    <w:rsid w:val="00042CB1"/>
    <w:rsid w:val="000430A2"/>
    <w:rsid w:val="000432A9"/>
    <w:rsid w:val="000437A2"/>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20B"/>
    <w:rsid w:val="000A6628"/>
    <w:rsid w:val="000A718D"/>
    <w:rsid w:val="000A724E"/>
    <w:rsid w:val="000A7540"/>
    <w:rsid w:val="000A7928"/>
    <w:rsid w:val="000A79DA"/>
    <w:rsid w:val="000B024B"/>
    <w:rsid w:val="000B08C2"/>
    <w:rsid w:val="000B10EE"/>
    <w:rsid w:val="000B19F5"/>
    <w:rsid w:val="000B1DE5"/>
    <w:rsid w:val="000B2656"/>
    <w:rsid w:val="000B274F"/>
    <w:rsid w:val="000B2D68"/>
    <w:rsid w:val="000B2DCF"/>
    <w:rsid w:val="000B3E85"/>
    <w:rsid w:val="000B4121"/>
    <w:rsid w:val="000B46A7"/>
    <w:rsid w:val="000B4A7A"/>
    <w:rsid w:val="000B4F54"/>
    <w:rsid w:val="000B5668"/>
    <w:rsid w:val="000B5743"/>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06C"/>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FBD"/>
    <w:rsid w:val="000F2D12"/>
    <w:rsid w:val="000F2F80"/>
    <w:rsid w:val="000F451E"/>
    <w:rsid w:val="000F4FE9"/>
    <w:rsid w:val="000F529A"/>
    <w:rsid w:val="000F5386"/>
    <w:rsid w:val="000F5E10"/>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3E72"/>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8AE"/>
    <w:rsid w:val="00154931"/>
    <w:rsid w:val="00155414"/>
    <w:rsid w:val="00155491"/>
    <w:rsid w:val="00156374"/>
    <w:rsid w:val="00156553"/>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02D"/>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5A"/>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456"/>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BE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1E2"/>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BFB"/>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048"/>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2B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2C"/>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07D"/>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10C"/>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36D8"/>
    <w:rsid w:val="003841C3"/>
    <w:rsid w:val="00384319"/>
    <w:rsid w:val="0038503A"/>
    <w:rsid w:val="00385047"/>
    <w:rsid w:val="0038547E"/>
    <w:rsid w:val="00385523"/>
    <w:rsid w:val="003855F7"/>
    <w:rsid w:val="00385B26"/>
    <w:rsid w:val="00385E65"/>
    <w:rsid w:val="00385FAE"/>
    <w:rsid w:val="003861C0"/>
    <w:rsid w:val="00386814"/>
    <w:rsid w:val="003876E1"/>
    <w:rsid w:val="00387DF9"/>
    <w:rsid w:val="00390BF5"/>
    <w:rsid w:val="003919B5"/>
    <w:rsid w:val="00391A72"/>
    <w:rsid w:val="00391CBC"/>
    <w:rsid w:val="0039242E"/>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9F"/>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17F3"/>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3D2"/>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42C"/>
    <w:rsid w:val="003F27FF"/>
    <w:rsid w:val="003F29BB"/>
    <w:rsid w:val="003F29DA"/>
    <w:rsid w:val="003F29F8"/>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518"/>
    <w:rsid w:val="00411806"/>
    <w:rsid w:val="00414D28"/>
    <w:rsid w:val="0041519F"/>
    <w:rsid w:val="00415824"/>
    <w:rsid w:val="00416A02"/>
    <w:rsid w:val="00416BFF"/>
    <w:rsid w:val="004170AE"/>
    <w:rsid w:val="00417500"/>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E9B"/>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57D91"/>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6C1E"/>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178"/>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00D"/>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2CE8"/>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5DB"/>
    <w:rsid w:val="00534E38"/>
    <w:rsid w:val="00534F5A"/>
    <w:rsid w:val="00535206"/>
    <w:rsid w:val="00535AFD"/>
    <w:rsid w:val="005361F6"/>
    <w:rsid w:val="00536BE1"/>
    <w:rsid w:val="00537427"/>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AF4"/>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41E"/>
    <w:rsid w:val="0057189D"/>
    <w:rsid w:val="00571983"/>
    <w:rsid w:val="00571FEA"/>
    <w:rsid w:val="00572582"/>
    <w:rsid w:val="00573E5B"/>
    <w:rsid w:val="00573E64"/>
    <w:rsid w:val="005758EE"/>
    <w:rsid w:val="005761CF"/>
    <w:rsid w:val="00576279"/>
    <w:rsid w:val="00576FCA"/>
    <w:rsid w:val="005779F5"/>
    <w:rsid w:val="005801CF"/>
    <w:rsid w:val="005807B6"/>
    <w:rsid w:val="00580B8A"/>
    <w:rsid w:val="00580C39"/>
    <w:rsid w:val="00580F9B"/>
    <w:rsid w:val="00582534"/>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2863"/>
    <w:rsid w:val="005933C1"/>
    <w:rsid w:val="00593911"/>
    <w:rsid w:val="00593C6B"/>
    <w:rsid w:val="00594EDE"/>
    <w:rsid w:val="00595447"/>
    <w:rsid w:val="00595513"/>
    <w:rsid w:val="00595ECA"/>
    <w:rsid w:val="005966BE"/>
    <w:rsid w:val="00596C39"/>
    <w:rsid w:val="00596EF8"/>
    <w:rsid w:val="00597F94"/>
    <w:rsid w:val="005A1D87"/>
    <w:rsid w:val="005A2292"/>
    <w:rsid w:val="005A24E7"/>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CB7"/>
    <w:rsid w:val="005C4EF1"/>
    <w:rsid w:val="005C5643"/>
    <w:rsid w:val="005C58F8"/>
    <w:rsid w:val="005C604B"/>
    <w:rsid w:val="005C65EE"/>
    <w:rsid w:val="005C69C4"/>
    <w:rsid w:val="005C76FE"/>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9E1"/>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54F"/>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46A"/>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1D3"/>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977"/>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697"/>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432"/>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E7F89"/>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831"/>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0649"/>
    <w:rsid w:val="00780FCD"/>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9F2"/>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1A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788"/>
    <w:rsid w:val="007E3D3D"/>
    <w:rsid w:val="007E3D95"/>
    <w:rsid w:val="007E430A"/>
    <w:rsid w:val="007E5790"/>
    <w:rsid w:val="007F030F"/>
    <w:rsid w:val="007F16AE"/>
    <w:rsid w:val="007F1BBE"/>
    <w:rsid w:val="007F22F0"/>
    <w:rsid w:val="007F2EE7"/>
    <w:rsid w:val="007F3356"/>
    <w:rsid w:val="007F3B91"/>
    <w:rsid w:val="007F3D77"/>
    <w:rsid w:val="007F3DC0"/>
    <w:rsid w:val="007F4A46"/>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AD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15E7"/>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593E"/>
    <w:rsid w:val="00835AF3"/>
    <w:rsid w:val="008363BD"/>
    <w:rsid w:val="00836A46"/>
    <w:rsid w:val="00836B80"/>
    <w:rsid w:val="00837C01"/>
    <w:rsid w:val="00840B6A"/>
    <w:rsid w:val="00840D1B"/>
    <w:rsid w:val="008419AA"/>
    <w:rsid w:val="00841A7D"/>
    <w:rsid w:val="00841BF8"/>
    <w:rsid w:val="00841DC9"/>
    <w:rsid w:val="00842619"/>
    <w:rsid w:val="008426D4"/>
    <w:rsid w:val="00842B9A"/>
    <w:rsid w:val="00842C5F"/>
    <w:rsid w:val="00842F0F"/>
    <w:rsid w:val="0084360F"/>
    <w:rsid w:val="00843722"/>
    <w:rsid w:val="00843852"/>
    <w:rsid w:val="00844D46"/>
    <w:rsid w:val="00845AE1"/>
    <w:rsid w:val="00845D5D"/>
    <w:rsid w:val="008460B3"/>
    <w:rsid w:val="00846100"/>
    <w:rsid w:val="008461AC"/>
    <w:rsid w:val="00846FDA"/>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769"/>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062"/>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2AFA"/>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1D19"/>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46C"/>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5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C0B"/>
    <w:rsid w:val="00956D63"/>
    <w:rsid w:val="00956F10"/>
    <w:rsid w:val="00957486"/>
    <w:rsid w:val="009606CF"/>
    <w:rsid w:val="009609BA"/>
    <w:rsid w:val="00960FD9"/>
    <w:rsid w:val="00961680"/>
    <w:rsid w:val="009616EF"/>
    <w:rsid w:val="009626AE"/>
    <w:rsid w:val="009627AD"/>
    <w:rsid w:val="009630F1"/>
    <w:rsid w:val="0096382B"/>
    <w:rsid w:val="0096507B"/>
    <w:rsid w:val="0096560D"/>
    <w:rsid w:val="0096624D"/>
    <w:rsid w:val="009667CE"/>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E5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976B8"/>
    <w:rsid w:val="009A0E1C"/>
    <w:rsid w:val="009A1127"/>
    <w:rsid w:val="009A2CD3"/>
    <w:rsid w:val="009A3B5F"/>
    <w:rsid w:val="009A3CAD"/>
    <w:rsid w:val="009A40E1"/>
    <w:rsid w:val="009A441A"/>
    <w:rsid w:val="009A4489"/>
    <w:rsid w:val="009A51C5"/>
    <w:rsid w:val="009A5280"/>
    <w:rsid w:val="009A563A"/>
    <w:rsid w:val="009A5C2B"/>
    <w:rsid w:val="009A5D86"/>
    <w:rsid w:val="009A6392"/>
    <w:rsid w:val="009A6446"/>
    <w:rsid w:val="009A6839"/>
    <w:rsid w:val="009A6C32"/>
    <w:rsid w:val="009A72D7"/>
    <w:rsid w:val="009A7D8E"/>
    <w:rsid w:val="009B1263"/>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69F"/>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296"/>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024"/>
    <w:rsid w:val="00A17DDB"/>
    <w:rsid w:val="00A20489"/>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1A"/>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584"/>
    <w:rsid w:val="00A43779"/>
    <w:rsid w:val="00A4421E"/>
    <w:rsid w:val="00A4450E"/>
    <w:rsid w:val="00A44A21"/>
    <w:rsid w:val="00A455FE"/>
    <w:rsid w:val="00A46338"/>
    <w:rsid w:val="00A46697"/>
    <w:rsid w:val="00A47353"/>
    <w:rsid w:val="00A47479"/>
    <w:rsid w:val="00A47F61"/>
    <w:rsid w:val="00A5011A"/>
    <w:rsid w:val="00A50169"/>
    <w:rsid w:val="00A5184A"/>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09A7"/>
    <w:rsid w:val="00A927D8"/>
    <w:rsid w:val="00A92BFC"/>
    <w:rsid w:val="00A94299"/>
    <w:rsid w:val="00A94ECE"/>
    <w:rsid w:val="00A94F53"/>
    <w:rsid w:val="00A966AD"/>
    <w:rsid w:val="00A96E57"/>
    <w:rsid w:val="00A970FD"/>
    <w:rsid w:val="00A97147"/>
    <w:rsid w:val="00A97C3B"/>
    <w:rsid w:val="00AA067B"/>
    <w:rsid w:val="00AA1634"/>
    <w:rsid w:val="00AA190A"/>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8C9"/>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47"/>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88B"/>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7E6"/>
    <w:rsid w:val="00B34E3A"/>
    <w:rsid w:val="00B3547C"/>
    <w:rsid w:val="00B369A6"/>
    <w:rsid w:val="00B36F14"/>
    <w:rsid w:val="00B377F9"/>
    <w:rsid w:val="00B37961"/>
    <w:rsid w:val="00B37AD8"/>
    <w:rsid w:val="00B37FCF"/>
    <w:rsid w:val="00B40EEE"/>
    <w:rsid w:val="00B41343"/>
    <w:rsid w:val="00B4173D"/>
    <w:rsid w:val="00B417FB"/>
    <w:rsid w:val="00B41F69"/>
    <w:rsid w:val="00B4294E"/>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38B"/>
    <w:rsid w:val="00BA5921"/>
    <w:rsid w:val="00BA5D38"/>
    <w:rsid w:val="00BA5D73"/>
    <w:rsid w:val="00BA5FD9"/>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A78"/>
    <w:rsid w:val="00BD49DA"/>
    <w:rsid w:val="00BD4A64"/>
    <w:rsid w:val="00BD5696"/>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BA"/>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5F3"/>
    <w:rsid w:val="00C03FBB"/>
    <w:rsid w:val="00C042EA"/>
    <w:rsid w:val="00C04A59"/>
    <w:rsid w:val="00C04C7A"/>
    <w:rsid w:val="00C04D2B"/>
    <w:rsid w:val="00C056AC"/>
    <w:rsid w:val="00C058D5"/>
    <w:rsid w:val="00C05F53"/>
    <w:rsid w:val="00C0725F"/>
    <w:rsid w:val="00C07BD6"/>
    <w:rsid w:val="00C11540"/>
    <w:rsid w:val="00C13A65"/>
    <w:rsid w:val="00C13C3F"/>
    <w:rsid w:val="00C13DAF"/>
    <w:rsid w:val="00C13E19"/>
    <w:rsid w:val="00C141DF"/>
    <w:rsid w:val="00C14A76"/>
    <w:rsid w:val="00C14E2A"/>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39B"/>
    <w:rsid w:val="00C80975"/>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2D5"/>
    <w:rsid w:val="00CA5628"/>
    <w:rsid w:val="00CA5822"/>
    <w:rsid w:val="00CA5A3E"/>
    <w:rsid w:val="00CA7090"/>
    <w:rsid w:val="00CA771F"/>
    <w:rsid w:val="00CA7BD8"/>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04A"/>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11A"/>
    <w:rsid w:val="00CE6654"/>
    <w:rsid w:val="00CE707B"/>
    <w:rsid w:val="00CE7E61"/>
    <w:rsid w:val="00CF05CC"/>
    <w:rsid w:val="00CF0D82"/>
    <w:rsid w:val="00CF0DF3"/>
    <w:rsid w:val="00CF1928"/>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06B"/>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14E"/>
    <w:rsid w:val="00D1632F"/>
    <w:rsid w:val="00D16509"/>
    <w:rsid w:val="00D168AA"/>
    <w:rsid w:val="00D16949"/>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1463"/>
    <w:rsid w:val="00D42753"/>
    <w:rsid w:val="00D43C7D"/>
    <w:rsid w:val="00D44466"/>
    <w:rsid w:val="00D446C2"/>
    <w:rsid w:val="00D447DC"/>
    <w:rsid w:val="00D44935"/>
    <w:rsid w:val="00D44DCE"/>
    <w:rsid w:val="00D451D7"/>
    <w:rsid w:val="00D456BF"/>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3E9E"/>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21"/>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D720C"/>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452"/>
    <w:rsid w:val="00E21565"/>
    <w:rsid w:val="00E220CF"/>
    <w:rsid w:val="00E228AF"/>
    <w:rsid w:val="00E229A2"/>
    <w:rsid w:val="00E23363"/>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13D"/>
    <w:rsid w:val="00E315F0"/>
    <w:rsid w:val="00E31637"/>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52D"/>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423"/>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2ED"/>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4EE"/>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6DBF"/>
    <w:rsid w:val="00F170BC"/>
    <w:rsid w:val="00F17321"/>
    <w:rsid w:val="00F17509"/>
    <w:rsid w:val="00F17A4A"/>
    <w:rsid w:val="00F17CF4"/>
    <w:rsid w:val="00F17D95"/>
    <w:rsid w:val="00F202A6"/>
    <w:rsid w:val="00F20710"/>
    <w:rsid w:val="00F22800"/>
    <w:rsid w:val="00F22846"/>
    <w:rsid w:val="00F22E3A"/>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8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3A7"/>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1F2"/>
    <w:rsid w:val="00FD2831"/>
    <w:rsid w:val="00FD2A5D"/>
    <w:rsid w:val="00FD2BDA"/>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457"/>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docId w15:val="{A2A6FD14-B46D-476A-98D5-DD203FB1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049A0-E870-4C61-9A2A-59E41E30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668</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Yuanyuan Zhang</cp:lastModifiedBy>
  <cp:revision>12</cp:revision>
  <cp:lastPrinted>2013-04-01T04:20:00Z</cp:lastPrinted>
  <dcterms:created xsi:type="dcterms:W3CDTF">2023-04-24T13:54:00Z</dcterms:created>
  <dcterms:modified xsi:type="dcterms:W3CDTF">2023-04-25T13:48:00Z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